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63" w:rsidRDefault="000B4F12">
      <w:pPr>
        <w:pStyle w:val="a4"/>
        <w:spacing w:before="73"/>
        <w:ind w:left="649"/>
      </w:pPr>
      <w:r>
        <w:t>Протокол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EA2B63" w:rsidRDefault="000B4F12">
      <w:pPr>
        <w:pStyle w:val="a4"/>
        <w:ind w:right="163"/>
      </w:pPr>
      <w:r>
        <w:t xml:space="preserve">общественных обсуждений </w:t>
      </w:r>
      <w:proofErr w:type="gramStart"/>
      <w:r>
        <w:t>проекта программы профилактики рисков</w:t>
      </w:r>
      <w:r>
        <w:rPr>
          <w:spacing w:val="-9"/>
        </w:rPr>
        <w:t xml:space="preserve"> </w:t>
      </w:r>
      <w:r>
        <w:t>причинения</w:t>
      </w:r>
      <w:proofErr w:type="gramEnd"/>
      <w:r>
        <w:rPr>
          <w:spacing w:val="-4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(ущерба),</w:t>
      </w:r>
      <w:r>
        <w:rPr>
          <w:spacing w:val="-7"/>
        </w:rPr>
        <w:t xml:space="preserve"> </w:t>
      </w:r>
      <w:r>
        <w:t>охраняемых</w:t>
      </w:r>
      <w:r>
        <w:rPr>
          <w:spacing w:val="-5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ценностями по муниципальному контролю в</w:t>
      </w:r>
      <w:r>
        <w:rPr>
          <w:spacing w:val="-3"/>
        </w:rPr>
        <w:t xml:space="preserve"> </w:t>
      </w:r>
      <w:r>
        <w:t>сфере благоустройства на 2025</w:t>
      </w:r>
      <w:r>
        <w:t xml:space="preserve"> год </w:t>
      </w:r>
      <w:r>
        <w:rPr>
          <w:b w:val="0"/>
        </w:rPr>
        <w:t xml:space="preserve">и </w:t>
      </w:r>
      <w:r>
        <w:t>Программы профилактики рисков причинения вреда (ущерба) охраняемым законом ценностям при осуществлении</w:t>
      </w:r>
      <w:r>
        <w:rPr>
          <w:spacing w:val="40"/>
        </w:rPr>
        <w:t xml:space="preserve"> </w:t>
      </w:r>
      <w:r>
        <w:t>муниципального жилищного контроля на территории Косточковского сельского поселения на 2025</w:t>
      </w:r>
      <w:r>
        <w:t xml:space="preserve"> год.</w:t>
      </w:r>
    </w:p>
    <w:p w:rsidR="00EA2B63" w:rsidRDefault="000B4F12">
      <w:pPr>
        <w:pStyle w:val="a3"/>
        <w:tabs>
          <w:tab w:val="left" w:pos="7113"/>
        </w:tabs>
        <w:spacing w:before="319"/>
        <w:ind w:left="285"/>
      </w:pPr>
      <w:r>
        <w:t>с.</w:t>
      </w:r>
      <w:r>
        <w:rPr>
          <w:spacing w:val="-2"/>
        </w:rPr>
        <w:t xml:space="preserve"> Косточковка</w:t>
      </w:r>
      <w:r>
        <w:tab/>
        <w:t>от</w:t>
      </w:r>
      <w:r>
        <w:rPr>
          <w:spacing w:val="-4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декабря 2024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EA2B63" w:rsidRDefault="000B4F12">
      <w:pPr>
        <w:pStyle w:val="a3"/>
        <w:spacing w:before="321"/>
        <w:ind w:right="136" w:firstLine="710"/>
      </w:pP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 состав</w:t>
      </w:r>
      <w:r>
        <w:t>ления</w:t>
      </w:r>
      <w:r>
        <w:rPr>
          <w:spacing w:val="-1"/>
        </w:rPr>
        <w:t xml:space="preserve"> </w:t>
      </w:r>
      <w:r>
        <w:t>протокола общественных</w:t>
      </w:r>
      <w:r>
        <w:rPr>
          <w:spacing w:val="-6"/>
        </w:rPr>
        <w:t xml:space="preserve"> </w:t>
      </w:r>
      <w:r>
        <w:t>обсуждений:</w:t>
      </w:r>
      <w:r>
        <w:rPr>
          <w:spacing w:val="-1"/>
        </w:rPr>
        <w:t xml:space="preserve"> </w:t>
      </w:r>
      <w:r>
        <w:t>Республика Крым, Нижнегорский район, с. Косточковка, ул. Центральная, 1А (здание администрации Косточковского сельского поселения), 14:00 ч.</w:t>
      </w:r>
    </w:p>
    <w:p w:rsidR="00EA2B63" w:rsidRDefault="000B4F12">
      <w:pPr>
        <w:pStyle w:val="a3"/>
        <w:spacing w:before="321" w:line="322" w:lineRule="exact"/>
        <w:ind w:left="707"/>
      </w:pPr>
      <w:bookmarkStart w:id="0" w:name="Общественное_обсуждение_проведено_в_соот"/>
      <w:bookmarkEnd w:id="0"/>
      <w:r>
        <w:t>Общественное</w:t>
      </w:r>
      <w:r>
        <w:rPr>
          <w:spacing w:val="24"/>
        </w:rPr>
        <w:t xml:space="preserve"> </w:t>
      </w:r>
      <w:r>
        <w:t>обсуждение</w:t>
      </w:r>
      <w:r>
        <w:rPr>
          <w:spacing w:val="24"/>
        </w:rPr>
        <w:t xml:space="preserve"> </w:t>
      </w:r>
      <w:r>
        <w:t>проведено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Федеральным</w:t>
      </w:r>
      <w:r>
        <w:rPr>
          <w:spacing w:val="25"/>
        </w:rPr>
        <w:t xml:space="preserve"> </w:t>
      </w:r>
      <w:r>
        <w:rPr>
          <w:spacing w:val="-2"/>
        </w:rPr>
        <w:t>законом</w:t>
      </w:r>
    </w:p>
    <w:p w:rsidR="00EA2B63" w:rsidRDefault="000B4F12">
      <w:pPr>
        <w:pStyle w:val="a3"/>
        <w:ind w:right="134"/>
      </w:pPr>
      <w:proofErr w:type="gramStart"/>
      <w:r>
        <w:t>№ 1</w:t>
      </w:r>
      <w:r>
        <w:t>31-ФЗ от 06.10.2003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Федерации», Федеральным законом № 8-</w:t>
      </w:r>
      <w:r>
        <w:t>ФЗ «Об обеспечении доступа к информации о деятельности государственных органов и органов местного самоуправления», Постановлением Правительства Российской Федерации № 990 от 25.06.2021 «Об утверждении правил разработки и утверждения контрольными (надзорным</w:t>
      </w:r>
      <w:r>
        <w:t>и) органами программы</w:t>
      </w:r>
      <w:proofErr w:type="gramEnd"/>
      <w:r>
        <w:t xml:space="preserve"> профилактики рисков причинения вреда (ущерба) </w:t>
      </w:r>
      <w:proofErr w:type="gramStart"/>
      <w:r>
        <w:t>охраняемыми</w:t>
      </w:r>
      <w:proofErr w:type="gramEnd"/>
      <w:r>
        <w:t xml:space="preserve"> законом ценностям», Уставом муниципального образования Косточковское сельское поселение Нижнегорского</w:t>
      </w:r>
      <w:r>
        <w:rPr>
          <w:spacing w:val="40"/>
        </w:rPr>
        <w:t xml:space="preserve"> </w:t>
      </w:r>
      <w:r>
        <w:t>муниципального района Республики Крым.</w:t>
      </w:r>
    </w:p>
    <w:p w:rsidR="00EA2B63" w:rsidRDefault="000B4F12">
      <w:pPr>
        <w:pStyle w:val="a3"/>
        <w:spacing w:before="1"/>
        <w:ind w:right="136" w:firstLine="566"/>
      </w:pPr>
      <w:r>
        <w:t>Общественное обсуждение организован</w:t>
      </w:r>
      <w:r>
        <w:t>о и проведено Администрацией Косточковского сельского поселения Нижнегорского муниципального района Республики Крым, постановление от 27.09.2024 г. № 140</w:t>
      </w:r>
      <w:r>
        <w:t xml:space="preserve"> «О проведении общественного </w:t>
      </w:r>
      <w:proofErr w:type="gramStart"/>
      <w:r>
        <w:t>обсуждения программ профилактики рисков причинения</w:t>
      </w:r>
      <w:proofErr w:type="gramEnd"/>
      <w:r>
        <w:t xml:space="preserve"> вреда (ущерба) охраняемы</w:t>
      </w:r>
      <w:r>
        <w:t>м законом ценностям»</w:t>
      </w:r>
    </w:p>
    <w:p w:rsidR="00EA2B63" w:rsidRDefault="000B4F12">
      <w:pPr>
        <w:pStyle w:val="a3"/>
        <w:tabs>
          <w:tab w:val="left" w:pos="2415"/>
          <w:tab w:val="left" w:pos="3485"/>
          <w:tab w:val="left" w:pos="4933"/>
          <w:tab w:val="left" w:pos="7437"/>
          <w:tab w:val="left" w:pos="9644"/>
        </w:tabs>
        <w:ind w:right="135" w:firstLine="566"/>
      </w:pPr>
      <w:r>
        <w:t>Информация о проведении общественных обсуждений доведена до сведения общественности через размещение на официальном</w:t>
      </w:r>
      <w:r>
        <w:t xml:space="preserve"> сайте администрации Косточковского сельского поселения Нижнегорского района Республики Крым (СМИ)</w:t>
      </w:r>
      <w:r>
        <w:rPr>
          <w:spacing w:val="-4"/>
        </w:rPr>
        <w:t xml:space="preserve"> </w:t>
      </w:r>
      <w:r>
        <w:t>(</w:t>
      </w:r>
      <w:hyperlink r:id="rId5" w:history="1">
        <w:r w:rsidRPr="000B4F12">
          <w:rPr>
            <w:rFonts w:eastAsia="Calibri"/>
            <w:color w:val="0000FF"/>
            <w:u w:val="single"/>
          </w:rPr>
          <w:t>https://kostochkovka.ru/</w:t>
        </w:r>
      </w:hyperlink>
      <w:r>
        <w:t>),объявление от 27.09.2024</w:t>
      </w:r>
      <w:r>
        <w:t>г. размещено</w:t>
      </w:r>
      <w:r>
        <w:rPr>
          <w:spacing w:val="40"/>
        </w:rPr>
        <w:t xml:space="preserve"> </w:t>
      </w:r>
      <w:r>
        <w:t>на информационных стендах администрации</w:t>
      </w:r>
    </w:p>
    <w:p w:rsidR="00EA2B63" w:rsidRDefault="000B4F12">
      <w:pPr>
        <w:pStyle w:val="a3"/>
        <w:spacing w:before="2" w:line="322" w:lineRule="exact"/>
        <w:jc w:val="left"/>
      </w:pPr>
      <w:r>
        <w:rPr>
          <w:spacing w:val="-2"/>
        </w:rPr>
        <w:t>Проекты:</w:t>
      </w:r>
    </w:p>
    <w:p w:rsidR="00EA2B63" w:rsidRDefault="000B4F12">
      <w:pPr>
        <w:pStyle w:val="a3"/>
        <w:ind w:right="144" w:firstLine="705"/>
      </w:pPr>
      <w:r>
        <w:t>- Программы профилактики рисков причинения вреда (ущерба) охраняемым законом ценностям в рамках муниципального контроля в сфер</w:t>
      </w:r>
      <w:r>
        <w:t>е благоустройства на территории Косточковского</w:t>
      </w:r>
      <w:r>
        <w:rPr>
          <w:spacing w:val="40"/>
        </w:rPr>
        <w:t xml:space="preserve"> </w:t>
      </w:r>
      <w:r>
        <w:t>сельского поселения Нижнегорского района Республики Крым на 2025</w:t>
      </w:r>
      <w:r>
        <w:t xml:space="preserve"> год и</w:t>
      </w:r>
    </w:p>
    <w:p w:rsidR="00EA2B63" w:rsidRDefault="00EA2B63">
      <w:pPr>
        <w:pStyle w:val="a3"/>
        <w:sectPr w:rsidR="00EA2B63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EA2B63" w:rsidRDefault="000B4F12">
      <w:pPr>
        <w:pStyle w:val="a3"/>
        <w:spacing w:before="67"/>
        <w:ind w:right="147" w:firstLine="705"/>
      </w:pPr>
      <w:r>
        <w:lastRenderedPageBreak/>
        <w:t>-Программа профилактики рисков причинения вреда (ущерба) охраняемым законом ценностям при осуществлении муниципального жил</w:t>
      </w:r>
      <w:r>
        <w:t>ищного контроля на территории Косточковского сельского поселения на 2025</w:t>
      </w:r>
      <w:r>
        <w:t xml:space="preserve"> год</w:t>
      </w:r>
    </w:p>
    <w:p w:rsidR="000B4F12" w:rsidRDefault="000B4F12">
      <w:pPr>
        <w:pStyle w:val="a3"/>
        <w:ind w:right="143" w:firstLine="566"/>
      </w:pPr>
      <w:r>
        <w:t>Размещены на официальном</w:t>
      </w:r>
      <w:r>
        <w:t xml:space="preserve"> </w:t>
      </w:r>
      <w:proofErr w:type="gramStart"/>
      <w:r>
        <w:t>сайте</w:t>
      </w:r>
      <w:proofErr w:type="gramEnd"/>
      <w:r>
        <w:t xml:space="preserve"> администрации Косточковского сельского поселения Нижнегорского района Республики Крым (СМИ)</w:t>
      </w:r>
      <w:r>
        <w:rPr>
          <w:spacing w:val="-4"/>
        </w:rPr>
        <w:t xml:space="preserve"> </w:t>
      </w:r>
      <w:r>
        <w:t>(</w:t>
      </w:r>
      <w:hyperlink r:id="rId6" w:history="1">
        <w:r w:rsidRPr="000B4F12">
          <w:rPr>
            <w:rFonts w:eastAsia="Calibri"/>
            <w:color w:val="0000FF"/>
            <w:u w:val="single"/>
          </w:rPr>
          <w:t>https://kostochkovka.ru/</w:t>
        </w:r>
      </w:hyperlink>
      <w:r>
        <w:t>)</w:t>
      </w:r>
      <w:r>
        <w:t>.</w:t>
      </w:r>
    </w:p>
    <w:p w:rsidR="00EA2B63" w:rsidRDefault="000B4F12">
      <w:pPr>
        <w:pStyle w:val="a3"/>
        <w:ind w:right="143" w:firstLine="566"/>
      </w:pPr>
      <w:r>
        <w:t xml:space="preserve">Общественное обсуждение проводилось путем направления замечаний и предложений в письменном виде в произвольной форме по электронной почте в виде прикрепленного файла на адрес электронной почты: </w:t>
      </w:r>
      <w:hyperlink r:id="rId7">
        <w:r>
          <w:t>kostochrada@mail</w:t>
        </w:r>
        <w:r>
          <w:t>.ru.</w:t>
        </w:r>
      </w:hyperlink>
    </w:p>
    <w:p w:rsidR="00EA2B63" w:rsidRDefault="000B4F12" w:rsidP="000B4F12">
      <w:pPr>
        <w:pStyle w:val="a3"/>
        <w:ind w:right="140" w:firstLine="240"/>
        <w:rPr>
          <w:b/>
        </w:rPr>
      </w:pPr>
      <w:r>
        <w:t>За время проведения общественного обсуждения: с 01 октября 2024 года по 01 ноября 2024</w:t>
      </w:r>
      <w:bookmarkStart w:id="1" w:name="_GoBack"/>
      <w:bookmarkEnd w:id="1"/>
      <w:r>
        <w:t xml:space="preserve"> года, замечаний и предложений от участников общественных </w:t>
      </w:r>
      <w:proofErr w:type="gramStart"/>
      <w:r>
        <w:t>обсуждений</w:t>
      </w:r>
      <w:proofErr w:type="gramEnd"/>
      <w:r>
        <w:t xml:space="preserve"> постоянно проживающих на территории, в пределах которой проводятся общественные обсуждения </w:t>
      </w:r>
      <w:r>
        <w:rPr>
          <w:b/>
        </w:rPr>
        <w:t>и о</w:t>
      </w:r>
      <w:r>
        <w:t xml:space="preserve">т </w:t>
      </w:r>
      <w:r>
        <w:t>иных участников общественных обсуждений</w:t>
      </w:r>
      <w:r>
        <w:rPr>
          <w:spacing w:val="40"/>
        </w:rPr>
        <w:t xml:space="preserve"> </w:t>
      </w:r>
      <w:r>
        <w:t xml:space="preserve">- </w:t>
      </w:r>
      <w:r>
        <w:rPr>
          <w:b/>
        </w:rPr>
        <w:t>не поступило.</w:t>
      </w:r>
    </w:p>
    <w:p w:rsidR="00EA2B63" w:rsidRDefault="00EA2B63">
      <w:pPr>
        <w:pStyle w:val="a3"/>
        <w:spacing w:before="310"/>
        <w:ind w:left="0"/>
        <w:jc w:val="left"/>
        <w:rPr>
          <w:b/>
        </w:rPr>
      </w:pPr>
    </w:p>
    <w:p w:rsidR="00EA2B63" w:rsidRDefault="000B4F12">
      <w:pPr>
        <w:pStyle w:val="a3"/>
        <w:spacing w:line="322" w:lineRule="exact"/>
        <w:ind w:left="381"/>
        <w:jc w:val="left"/>
      </w:pPr>
      <w:r>
        <w:t>Председатель</w:t>
      </w:r>
      <w:r>
        <w:rPr>
          <w:spacing w:val="-18"/>
        </w:rPr>
        <w:t xml:space="preserve"> </w:t>
      </w:r>
      <w:r>
        <w:t>Косточковского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2"/>
        </w:rPr>
        <w:t xml:space="preserve"> </w:t>
      </w:r>
      <w:r>
        <w:rPr>
          <w:spacing w:val="-2"/>
        </w:rPr>
        <w:t>совета-</w:t>
      </w:r>
    </w:p>
    <w:p w:rsidR="00EA2B63" w:rsidRDefault="000B4F12">
      <w:pPr>
        <w:pStyle w:val="a3"/>
        <w:ind w:left="381"/>
        <w:jc w:val="left"/>
      </w:pPr>
      <w:r>
        <w:t>Глава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rPr>
          <w:spacing w:val="-2"/>
        </w:rPr>
        <w:t>Косточковского</w:t>
      </w:r>
    </w:p>
    <w:p w:rsidR="00EA2B63" w:rsidRDefault="000B4F12">
      <w:pPr>
        <w:pStyle w:val="a3"/>
        <w:tabs>
          <w:tab w:val="left" w:pos="7717"/>
        </w:tabs>
        <w:spacing w:before="5"/>
        <w:ind w:left="357"/>
        <w:jc w:val="left"/>
      </w:pPr>
      <w:r>
        <w:t>сельского</w:t>
      </w:r>
      <w:r>
        <w:rPr>
          <w:spacing w:val="-16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rPr>
          <w:spacing w:val="-2"/>
        </w:rPr>
        <w:t>Л.В.Артеменко</w:t>
      </w:r>
      <w:proofErr w:type="spellEnd"/>
    </w:p>
    <w:sectPr w:rsidR="00EA2B63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B63"/>
    <w:rsid w:val="000B4F12"/>
    <w:rsid w:val="00E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stochrad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stochkovka.ru/" TargetMode="External"/><Relationship Id="rId5" Type="http://schemas.openxmlformats.org/officeDocument/2006/relationships/hyperlink" Target="https://kostochkovk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Ингалинская</dc:creator>
  <cp:lastModifiedBy>Admin</cp:lastModifiedBy>
  <cp:revision>2</cp:revision>
  <cp:lastPrinted>2025-03-05T09:30:00Z</cp:lastPrinted>
  <dcterms:created xsi:type="dcterms:W3CDTF">2025-03-05T09:22:00Z</dcterms:created>
  <dcterms:modified xsi:type="dcterms:W3CDTF">2025-03-05T09:30:00Z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www.ilovepdf.com</vt:lpwstr>
  </property>
</Properties>
</file>