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4A" w:rsidRDefault="00FF013C">
      <w:pPr>
        <w:spacing w:before="76" w:line="366" w:lineRule="exact"/>
        <w:ind w:left="208" w:right="202"/>
        <w:jc w:val="center"/>
        <w:rPr>
          <w:b/>
          <w:sz w:val="32"/>
        </w:rPr>
      </w:pPr>
      <w:r>
        <w:rPr>
          <w:b/>
          <w:spacing w:val="-2"/>
          <w:sz w:val="32"/>
        </w:rPr>
        <w:t>ЗАКЛЮЧЕНИЕ</w:t>
      </w:r>
    </w:p>
    <w:p w:rsidR="003F3E4A" w:rsidRDefault="00FF013C">
      <w:pPr>
        <w:ind w:left="179" w:right="180" w:firstLine="3"/>
        <w:jc w:val="center"/>
        <w:rPr>
          <w:b/>
          <w:sz w:val="32"/>
        </w:rPr>
      </w:pPr>
      <w:r>
        <w:rPr>
          <w:b/>
          <w:sz w:val="32"/>
        </w:rPr>
        <w:t>по результатам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общественных обсуждений по проекту «Программы профилактики рисков причинения вреда (ущерба) охраняемым законом ценностям в рамках муниципального контроля в сфере благоустройства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территории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Косточковского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сельского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поселения Нижнегорского района Республики Крым на 2025</w:t>
      </w:r>
      <w:r>
        <w:rPr>
          <w:b/>
          <w:sz w:val="32"/>
        </w:rPr>
        <w:t xml:space="preserve"> год» и</w:t>
      </w:r>
    </w:p>
    <w:p w:rsidR="003F3E4A" w:rsidRDefault="00FF013C">
      <w:pPr>
        <w:spacing w:before="2"/>
        <w:ind w:left="200" w:right="202"/>
        <w:jc w:val="center"/>
        <w:rPr>
          <w:sz w:val="32"/>
        </w:rPr>
      </w:pPr>
      <w:r>
        <w:rPr>
          <w:b/>
          <w:sz w:val="32"/>
        </w:rPr>
        <w:t>«Программы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профилактики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рисков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причинения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вреда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(ущерба) охраняемым законом ценностям при осуществлении муниципального жилищного контроля на территории Косточковского сельского поселения на 2025</w:t>
      </w:r>
      <w:r>
        <w:rPr>
          <w:b/>
          <w:sz w:val="32"/>
        </w:rPr>
        <w:t xml:space="preserve"> год»</w:t>
      </w:r>
      <w:proofErr w:type="gramStart"/>
      <w:r>
        <w:rPr>
          <w:b/>
          <w:sz w:val="32"/>
        </w:rPr>
        <w:t xml:space="preserve"> </w:t>
      </w:r>
      <w:r>
        <w:rPr>
          <w:sz w:val="32"/>
        </w:rPr>
        <w:t>.</w:t>
      </w:r>
      <w:proofErr w:type="gramEnd"/>
    </w:p>
    <w:p w:rsidR="003F3E4A" w:rsidRDefault="00FF013C">
      <w:pPr>
        <w:pStyle w:val="a3"/>
        <w:tabs>
          <w:tab w:val="left" w:pos="6513"/>
        </w:tabs>
        <w:spacing w:before="337"/>
        <w:ind w:firstLine="0"/>
        <w:jc w:val="left"/>
      </w:pPr>
      <w:r>
        <w:t>с.</w:t>
      </w:r>
      <w:r>
        <w:rPr>
          <w:spacing w:val="3"/>
        </w:rPr>
        <w:t xml:space="preserve"> </w:t>
      </w:r>
      <w:r>
        <w:rPr>
          <w:spacing w:val="-2"/>
        </w:rPr>
        <w:t>Косточковка</w:t>
      </w:r>
      <w:r>
        <w:tab/>
        <w:t>01</w:t>
      </w:r>
      <w:r>
        <w:rPr>
          <w:spacing w:val="-3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3F3E4A" w:rsidRDefault="00FF013C">
      <w:pPr>
        <w:pStyle w:val="a4"/>
        <w:numPr>
          <w:ilvl w:val="0"/>
          <w:numId w:val="1"/>
        </w:numPr>
        <w:tabs>
          <w:tab w:val="left" w:pos="1128"/>
        </w:tabs>
        <w:spacing w:before="321"/>
        <w:ind w:left="1128" w:hanging="282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сведения</w:t>
      </w:r>
    </w:p>
    <w:p w:rsidR="003F3E4A" w:rsidRDefault="00FF013C">
      <w:pPr>
        <w:pStyle w:val="a3"/>
        <w:spacing w:before="5"/>
        <w:ind w:right="145"/>
      </w:pPr>
      <w:r>
        <w:t>«Программа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Косточковского сельского поселения Нижнег</w:t>
      </w:r>
      <w:r>
        <w:t>орского района</w:t>
      </w:r>
      <w:r>
        <w:rPr>
          <w:spacing w:val="40"/>
        </w:rPr>
        <w:t xml:space="preserve"> </w:t>
      </w:r>
      <w:r>
        <w:t>Республики Крым на 2025</w:t>
      </w:r>
      <w:r>
        <w:t xml:space="preserve"> год» и</w:t>
      </w:r>
    </w:p>
    <w:p w:rsidR="003F3E4A" w:rsidRDefault="00FF013C">
      <w:pPr>
        <w:pStyle w:val="a3"/>
        <w:ind w:right="134"/>
      </w:pPr>
      <w:proofErr w:type="gramStart"/>
      <w:r>
        <w:t>«Программа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</w:t>
      </w:r>
      <w:r>
        <w:rPr>
          <w:spacing w:val="80"/>
        </w:rPr>
        <w:t xml:space="preserve">   </w:t>
      </w:r>
      <w:r>
        <w:t>Косточковского</w:t>
      </w:r>
      <w:r>
        <w:rPr>
          <w:spacing w:val="80"/>
        </w:rPr>
        <w:t xml:space="preserve">   </w:t>
      </w:r>
      <w:r>
        <w:t>сельского</w:t>
      </w:r>
      <w:r>
        <w:rPr>
          <w:spacing w:val="80"/>
        </w:rPr>
        <w:t xml:space="preserve">   </w:t>
      </w:r>
      <w:r>
        <w:t>поселения</w:t>
      </w:r>
      <w:r>
        <w:rPr>
          <w:spacing w:val="80"/>
        </w:rPr>
        <w:t xml:space="preserve">   </w:t>
      </w:r>
      <w:r>
        <w:t>на</w:t>
      </w:r>
      <w:r>
        <w:rPr>
          <w:spacing w:val="80"/>
        </w:rPr>
        <w:t xml:space="preserve">   </w:t>
      </w:r>
      <w:r>
        <w:t>2025</w:t>
      </w:r>
      <w:r>
        <w:rPr>
          <w:spacing w:val="80"/>
        </w:rPr>
        <w:t xml:space="preserve">   </w:t>
      </w:r>
      <w:r>
        <w:t>год» (далее - Программы профилактики) разработаны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</w:t>
      </w:r>
      <w:r>
        <w:t>ции от 25.06.2021 № 990 «Об утверждении Правил разработки и утверждения контрольными</w:t>
      </w:r>
      <w:proofErr w:type="gramEnd"/>
      <w:r>
        <w:t xml:space="preserve"> (</w:t>
      </w:r>
      <w:proofErr w:type="gramStart"/>
      <w:r>
        <w:t xml:space="preserve">надзорными) органами программы профилактики рисков причинения вреда (ущерба) охраняемым законом ценностям», Положением о муниципальном контроле в сфере благоустройства в </w:t>
      </w:r>
      <w:r>
        <w:t>муниципальном образовании Косточковское сельское поселение Нижнегорского района Республики Крым», утвержденного решением Косточковского сельского совета от 27.10.2021 года № 1/20 Положением о муниципальном жилищном контроле на территории муниципального обр</w:t>
      </w:r>
      <w:r>
        <w:t>азования Косточковское сельское поселение Нижнегорского района Республики Крым», утвержденного решением Косточковского сельского совета от</w:t>
      </w:r>
      <w:proofErr w:type="gramEnd"/>
      <w:r>
        <w:t xml:space="preserve"> 27.10.2021 года № 2/20 </w:t>
      </w:r>
      <w:proofErr w:type="gramStart"/>
      <w:r>
        <w:t xml:space="preserve">( </w:t>
      </w:r>
      <w:proofErr w:type="gramEnd"/>
      <w:r>
        <w:t>с изменениями) и предусматривает комплекс мероприятий по профилактике рисков причинения вред</w:t>
      </w:r>
      <w:r>
        <w:t>а (ущерба) охраняемым законом ценностям при осуществлении муниципального контроля в сфере благоустройства</w:t>
      </w:r>
      <w:r>
        <w:rPr>
          <w:spacing w:val="40"/>
        </w:rPr>
        <w:t xml:space="preserve"> </w:t>
      </w:r>
      <w:r>
        <w:t>и жилищного контроля.</w:t>
      </w:r>
    </w:p>
    <w:p w:rsidR="003F3E4A" w:rsidRDefault="00FF013C">
      <w:pPr>
        <w:pStyle w:val="a4"/>
        <w:numPr>
          <w:ilvl w:val="0"/>
          <w:numId w:val="1"/>
        </w:numPr>
        <w:tabs>
          <w:tab w:val="left" w:pos="1180"/>
        </w:tabs>
        <w:ind w:left="141" w:right="146" w:firstLine="705"/>
        <w:jc w:val="both"/>
        <w:rPr>
          <w:sz w:val="28"/>
        </w:rPr>
      </w:pPr>
      <w:r>
        <w:rPr>
          <w:sz w:val="28"/>
        </w:rPr>
        <w:t>Разработчиком проекта Программ профилактики является администрация Косточковского сельского поселения.</w:t>
      </w:r>
    </w:p>
    <w:p w:rsidR="003F3E4A" w:rsidRDefault="00FF013C">
      <w:pPr>
        <w:pStyle w:val="a4"/>
        <w:numPr>
          <w:ilvl w:val="0"/>
          <w:numId w:val="1"/>
        </w:numPr>
        <w:tabs>
          <w:tab w:val="left" w:pos="1257"/>
        </w:tabs>
        <w:spacing w:line="244" w:lineRule="auto"/>
        <w:ind w:left="141" w:right="142" w:firstLine="705"/>
        <w:jc w:val="both"/>
        <w:rPr>
          <w:sz w:val="28"/>
        </w:rPr>
      </w:pPr>
      <w:r>
        <w:rPr>
          <w:sz w:val="28"/>
        </w:rPr>
        <w:t>Срок общественных обсужде</w:t>
      </w:r>
      <w:r>
        <w:rPr>
          <w:sz w:val="28"/>
        </w:rPr>
        <w:t>ний проекта Программ профилактики: с 01.10.2024 по 01.11.2024</w:t>
      </w:r>
      <w:r>
        <w:rPr>
          <w:sz w:val="28"/>
        </w:rPr>
        <w:t>.</w:t>
      </w:r>
    </w:p>
    <w:p w:rsidR="003F3E4A" w:rsidRDefault="00FF013C">
      <w:pPr>
        <w:pStyle w:val="a4"/>
        <w:numPr>
          <w:ilvl w:val="0"/>
          <w:numId w:val="1"/>
        </w:numPr>
        <w:tabs>
          <w:tab w:val="left" w:pos="1310"/>
        </w:tabs>
        <w:ind w:left="141" w:right="141" w:firstLine="705"/>
        <w:jc w:val="both"/>
        <w:rPr>
          <w:sz w:val="28"/>
        </w:rPr>
      </w:pPr>
      <w:r>
        <w:rPr>
          <w:sz w:val="28"/>
        </w:rPr>
        <w:t xml:space="preserve">Способ проведения общественных обсуждений: проекты Программ профилактики размещены на официальном </w:t>
      </w:r>
      <w:proofErr w:type="gramStart"/>
      <w:r>
        <w:rPr>
          <w:sz w:val="28"/>
        </w:rPr>
        <w:t>стенде</w:t>
      </w:r>
      <w:proofErr w:type="gramEnd"/>
      <w:r>
        <w:rPr>
          <w:sz w:val="28"/>
        </w:rPr>
        <w:t xml:space="preserve"> Администрации Косточковского сельского поселения Нижнегорского муниципального района Республика Крым</w:t>
      </w:r>
    </w:p>
    <w:p w:rsidR="003F3E4A" w:rsidRDefault="003F3E4A">
      <w:pPr>
        <w:pStyle w:val="a4"/>
        <w:rPr>
          <w:sz w:val="28"/>
        </w:rPr>
        <w:sectPr w:rsidR="003F3E4A">
          <w:type w:val="continuous"/>
          <w:pgSz w:w="11910" w:h="16840"/>
          <w:pgMar w:top="740" w:right="425" w:bottom="280" w:left="992" w:header="720" w:footer="720" w:gutter="0"/>
          <w:cols w:space="720"/>
        </w:sectPr>
      </w:pPr>
    </w:p>
    <w:p w:rsidR="003F3E4A" w:rsidRDefault="00FF013C">
      <w:pPr>
        <w:pStyle w:val="a3"/>
        <w:tabs>
          <w:tab w:val="left" w:pos="1355"/>
          <w:tab w:val="left" w:pos="2623"/>
          <w:tab w:val="left" w:pos="4552"/>
          <w:tab w:val="left" w:pos="7249"/>
          <w:tab w:val="left" w:pos="9648"/>
        </w:tabs>
        <w:spacing w:before="61"/>
        <w:ind w:right="147" w:firstLine="72"/>
      </w:pPr>
      <w:r>
        <w:rPr>
          <w:spacing w:val="-10"/>
        </w:rPr>
        <w:lastRenderedPageBreak/>
        <w:t>и</w:t>
      </w:r>
      <w:r>
        <w:tab/>
      </w:r>
      <w:r>
        <w:rPr>
          <w:spacing w:val="-6"/>
        </w:rPr>
        <w:t>на</w:t>
      </w:r>
      <w:r>
        <w:tab/>
        <w:t xml:space="preserve">официальном </w:t>
      </w:r>
      <w:proofErr w:type="gramStart"/>
      <w:r>
        <w:t>сайте</w:t>
      </w:r>
      <w:proofErr w:type="gramEnd"/>
      <w:r>
        <w:t xml:space="preserve"> администрации Косточковского сельского поселения (СМИ) </w:t>
      </w:r>
      <w:r>
        <w:rPr>
          <w:spacing w:val="-2"/>
        </w:rPr>
        <w:t>(</w:t>
      </w:r>
      <w:hyperlink r:id="rId6" w:history="1">
        <w:r w:rsidRPr="00FF013C">
          <w:rPr>
            <w:rFonts w:eastAsia="Calibri"/>
            <w:color w:val="0000FF"/>
            <w:u w:val="single"/>
          </w:rPr>
          <w:t>https://kostochkovka.ru/</w:t>
        </w:r>
      </w:hyperlink>
      <w:r>
        <w:rPr>
          <w:spacing w:val="-2"/>
        </w:rPr>
        <w:t>).</w:t>
      </w:r>
    </w:p>
    <w:p w:rsidR="003F3E4A" w:rsidRDefault="00FF013C">
      <w:pPr>
        <w:pStyle w:val="a4"/>
        <w:numPr>
          <w:ilvl w:val="0"/>
          <w:numId w:val="1"/>
        </w:numPr>
        <w:tabs>
          <w:tab w:val="left" w:pos="1175"/>
        </w:tabs>
        <w:ind w:left="141" w:right="137" w:firstLine="705"/>
        <w:jc w:val="both"/>
        <w:rPr>
          <w:sz w:val="28"/>
        </w:rPr>
      </w:pPr>
      <w:r>
        <w:rPr>
          <w:sz w:val="28"/>
        </w:rPr>
        <w:t xml:space="preserve">Предложения и замечания, полученные в ходе проведения общественных обсуждений: предложения и замечания по проекты Программ профилактики не </w:t>
      </w:r>
      <w:r>
        <w:rPr>
          <w:spacing w:val="-2"/>
          <w:sz w:val="28"/>
        </w:rPr>
        <w:t>поступили.</w:t>
      </w:r>
    </w:p>
    <w:p w:rsidR="003F3E4A" w:rsidRDefault="00FF013C">
      <w:pPr>
        <w:pStyle w:val="a4"/>
        <w:numPr>
          <w:ilvl w:val="0"/>
          <w:numId w:val="1"/>
        </w:numPr>
        <w:tabs>
          <w:tab w:val="left" w:pos="1128"/>
        </w:tabs>
        <w:spacing w:before="3"/>
        <w:ind w:left="1128" w:hanging="282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1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обс</w:t>
      </w:r>
      <w:r>
        <w:rPr>
          <w:sz w:val="28"/>
        </w:rPr>
        <w:t>уждения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проектов</w:t>
      </w:r>
    </w:p>
    <w:p w:rsidR="003F3E4A" w:rsidRDefault="00FF013C">
      <w:pPr>
        <w:pStyle w:val="a3"/>
        <w:ind w:right="136" w:firstLine="0"/>
      </w:pPr>
      <w:proofErr w:type="gramStart"/>
      <w:r>
        <w:t>«Программа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Косточковского сельского поселения Нижнегорского района</w:t>
      </w:r>
      <w:r>
        <w:rPr>
          <w:spacing w:val="40"/>
        </w:rPr>
        <w:t xml:space="preserve"> </w:t>
      </w:r>
      <w:r>
        <w:t>Республики Крым на 2025</w:t>
      </w:r>
      <w:r>
        <w:t xml:space="preserve"> го</w:t>
      </w:r>
      <w:r>
        <w:t>д» и</w:t>
      </w:r>
      <w:r>
        <w:rPr>
          <w:spacing w:val="40"/>
        </w:rPr>
        <w:t xml:space="preserve"> </w:t>
      </w:r>
      <w:r>
        <w:t>«Программа профилактики рисков причинения вреда (ущерба) охраняемым законом ценностям при осуществлении</w:t>
      </w:r>
      <w:r>
        <w:rPr>
          <w:spacing w:val="40"/>
        </w:rPr>
        <w:t xml:space="preserve"> </w:t>
      </w:r>
      <w:r>
        <w:t xml:space="preserve">муниципального жилищного контроля на территории </w:t>
      </w:r>
      <w:r w:rsidRPr="00FF013C">
        <w:t xml:space="preserve">Косточковского сельского поселения Нижнегорского района Республики Крым на 2025 год» </w:t>
      </w:r>
      <w:r>
        <w:t>обнародовать</w:t>
      </w:r>
      <w:r>
        <w:rPr>
          <w:spacing w:val="-1"/>
        </w:rPr>
        <w:t xml:space="preserve"> </w:t>
      </w:r>
      <w:r>
        <w:t>на официальном сайте Косточковского</w:t>
      </w:r>
      <w:proofErr w:type="gramEnd"/>
      <w:r>
        <w:t xml:space="preserve"> сельского поселения (СМИ)</w:t>
      </w:r>
      <w:r>
        <w:t xml:space="preserve"> в разделе – Муниципальные контроли</w:t>
      </w:r>
      <w:r>
        <w:t>,</w:t>
      </w:r>
      <w:proofErr w:type="gramStart"/>
      <w:r>
        <w:t xml:space="preserve"> </w:t>
      </w:r>
      <w:bookmarkStart w:id="0" w:name="_GoBack"/>
      <w:bookmarkEnd w:id="0"/>
      <w:r>
        <w:t>,</w:t>
      </w:r>
      <w:proofErr w:type="gramEnd"/>
      <w:r>
        <w:t xml:space="preserve"> а</w:t>
      </w:r>
      <w:r>
        <w:rPr>
          <w:spacing w:val="-1"/>
        </w:rPr>
        <w:t xml:space="preserve"> </w:t>
      </w:r>
      <w:r>
        <w:t>также на информационном стенде в здании администрации Косточковского</w:t>
      </w:r>
      <w:r>
        <w:rPr>
          <w:spacing w:val="40"/>
        </w:rPr>
        <w:t xml:space="preserve"> </w:t>
      </w:r>
      <w:r>
        <w:t>сельского поселения Нижнегорского р</w:t>
      </w:r>
      <w:r>
        <w:t>айона Республики Крым.</w:t>
      </w:r>
    </w:p>
    <w:p w:rsidR="003F3E4A" w:rsidRDefault="00FF013C">
      <w:pPr>
        <w:pStyle w:val="a4"/>
        <w:numPr>
          <w:ilvl w:val="0"/>
          <w:numId w:val="1"/>
        </w:numPr>
        <w:tabs>
          <w:tab w:val="left" w:pos="1132"/>
        </w:tabs>
        <w:spacing w:line="242" w:lineRule="auto"/>
        <w:ind w:left="141" w:right="141" w:firstLine="705"/>
        <w:jc w:val="both"/>
        <w:rPr>
          <w:sz w:val="28"/>
        </w:rPr>
      </w:pPr>
      <w:r>
        <w:rPr>
          <w:sz w:val="28"/>
        </w:rPr>
        <w:t>Направить Программы профилактики на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Главе администрации Косточковского сельского поселения Нижнегорского района Республики Крым.</w:t>
      </w:r>
    </w:p>
    <w:p w:rsidR="003F3E4A" w:rsidRDefault="003F3E4A">
      <w:pPr>
        <w:pStyle w:val="a3"/>
        <w:ind w:left="0" w:firstLine="0"/>
        <w:jc w:val="left"/>
      </w:pPr>
    </w:p>
    <w:p w:rsidR="003F3E4A" w:rsidRDefault="003F3E4A">
      <w:pPr>
        <w:pStyle w:val="a3"/>
        <w:spacing w:before="316"/>
        <w:ind w:left="0" w:firstLine="0"/>
        <w:jc w:val="left"/>
      </w:pPr>
    </w:p>
    <w:p w:rsidR="003F3E4A" w:rsidRDefault="00FF013C">
      <w:pPr>
        <w:pStyle w:val="a3"/>
        <w:ind w:right="4942" w:firstLine="0"/>
        <w:jc w:val="left"/>
      </w:pPr>
      <w:r>
        <w:t xml:space="preserve">Председатель Косточковского сельского </w:t>
      </w:r>
      <w:proofErr w:type="gramStart"/>
      <w:r>
        <w:t>совета-глава</w:t>
      </w:r>
      <w:proofErr w:type="gramEnd"/>
      <w:r>
        <w:rPr>
          <w:spacing w:val="-18"/>
        </w:rPr>
        <w:t xml:space="preserve"> </w:t>
      </w:r>
      <w:r>
        <w:t>администрации</w:t>
      </w:r>
      <w:r>
        <w:rPr>
          <w:spacing w:val="-17"/>
        </w:rPr>
        <w:t xml:space="preserve"> </w:t>
      </w:r>
      <w:r>
        <w:t>Косточковского</w:t>
      </w:r>
    </w:p>
    <w:p w:rsidR="003F3E4A" w:rsidRDefault="00FF013C">
      <w:pPr>
        <w:pStyle w:val="a3"/>
        <w:tabs>
          <w:tab w:val="left" w:pos="8424"/>
        </w:tabs>
        <w:spacing w:line="321" w:lineRule="exact"/>
        <w:ind w:firstLine="0"/>
        <w:jc w:val="left"/>
      </w:pPr>
      <w:r>
        <w:t>сельского</w:t>
      </w:r>
      <w:r>
        <w:rPr>
          <w:spacing w:val="-16"/>
        </w:rPr>
        <w:t xml:space="preserve"> </w:t>
      </w:r>
      <w:r>
        <w:rPr>
          <w:spacing w:val="-2"/>
        </w:rPr>
        <w:t>поселения</w:t>
      </w:r>
      <w:r>
        <w:tab/>
      </w:r>
      <w:proofErr w:type="spellStart"/>
      <w:r>
        <w:rPr>
          <w:spacing w:val="-2"/>
        </w:rPr>
        <w:t>Л.В.Артеменко</w:t>
      </w:r>
      <w:proofErr w:type="spellEnd"/>
    </w:p>
    <w:sectPr w:rsidR="003F3E4A">
      <w:pgSz w:w="11910" w:h="16840"/>
      <w:pgMar w:top="4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2753E"/>
    <w:multiLevelType w:val="hybridMultilevel"/>
    <w:tmpl w:val="409C350C"/>
    <w:lvl w:ilvl="0" w:tplc="6A66597C">
      <w:start w:val="1"/>
      <w:numFmt w:val="decimal"/>
      <w:lvlText w:val="%1."/>
      <w:lvlJc w:val="left"/>
      <w:pPr>
        <w:ind w:left="112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4708A4C">
      <w:numFmt w:val="bullet"/>
      <w:lvlText w:val="•"/>
      <w:lvlJc w:val="left"/>
      <w:pPr>
        <w:ind w:left="2056" w:hanging="283"/>
      </w:pPr>
      <w:rPr>
        <w:rFonts w:hint="default"/>
        <w:lang w:val="ru-RU" w:eastAsia="en-US" w:bidi="ar-SA"/>
      </w:rPr>
    </w:lvl>
    <w:lvl w:ilvl="2" w:tplc="FA287A92">
      <w:numFmt w:val="bullet"/>
      <w:lvlText w:val="•"/>
      <w:lvlJc w:val="left"/>
      <w:pPr>
        <w:ind w:left="2993" w:hanging="283"/>
      </w:pPr>
      <w:rPr>
        <w:rFonts w:hint="default"/>
        <w:lang w:val="ru-RU" w:eastAsia="en-US" w:bidi="ar-SA"/>
      </w:rPr>
    </w:lvl>
    <w:lvl w:ilvl="3" w:tplc="C8F85012">
      <w:numFmt w:val="bullet"/>
      <w:lvlText w:val="•"/>
      <w:lvlJc w:val="left"/>
      <w:pPr>
        <w:ind w:left="3930" w:hanging="283"/>
      </w:pPr>
      <w:rPr>
        <w:rFonts w:hint="default"/>
        <w:lang w:val="ru-RU" w:eastAsia="en-US" w:bidi="ar-SA"/>
      </w:rPr>
    </w:lvl>
    <w:lvl w:ilvl="4" w:tplc="2D60236E">
      <w:numFmt w:val="bullet"/>
      <w:lvlText w:val="•"/>
      <w:lvlJc w:val="left"/>
      <w:pPr>
        <w:ind w:left="4866" w:hanging="283"/>
      </w:pPr>
      <w:rPr>
        <w:rFonts w:hint="default"/>
        <w:lang w:val="ru-RU" w:eastAsia="en-US" w:bidi="ar-SA"/>
      </w:rPr>
    </w:lvl>
    <w:lvl w:ilvl="5" w:tplc="91DE8924">
      <w:numFmt w:val="bullet"/>
      <w:lvlText w:val="•"/>
      <w:lvlJc w:val="left"/>
      <w:pPr>
        <w:ind w:left="5803" w:hanging="283"/>
      </w:pPr>
      <w:rPr>
        <w:rFonts w:hint="default"/>
        <w:lang w:val="ru-RU" w:eastAsia="en-US" w:bidi="ar-SA"/>
      </w:rPr>
    </w:lvl>
    <w:lvl w:ilvl="6" w:tplc="9D6EFC72">
      <w:numFmt w:val="bullet"/>
      <w:lvlText w:val="•"/>
      <w:lvlJc w:val="left"/>
      <w:pPr>
        <w:ind w:left="6740" w:hanging="283"/>
      </w:pPr>
      <w:rPr>
        <w:rFonts w:hint="default"/>
        <w:lang w:val="ru-RU" w:eastAsia="en-US" w:bidi="ar-SA"/>
      </w:rPr>
    </w:lvl>
    <w:lvl w:ilvl="7" w:tplc="3E362606">
      <w:numFmt w:val="bullet"/>
      <w:lvlText w:val="•"/>
      <w:lvlJc w:val="left"/>
      <w:pPr>
        <w:ind w:left="7676" w:hanging="283"/>
      </w:pPr>
      <w:rPr>
        <w:rFonts w:hint="default"/>
        <w:lang w:val="ru-RU" w:eastAsia="en-US" w:bidi="ar-SA"/>
      </w:rPr>
    </w:lvl>
    <w:lvl w:ilvl="8" w:tplc="018A8C54">
      <w:numFmt w:val="bullet"/>
      <w:lvlText w:val="•"/>
      <w:lvlJc w:val="left"/>
      <w:pPr>
        <w:ind w:left="8613" w:hanging="2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F3E4A"/>
    <w:rsid w:val="003F3E4A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stochkovk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Admin</cp:lastModifiedBy>
  <cp:revision>2</cp:revision>
  <cp:lastPrinted>2025-03-05T09:35:00Z</cp:lastPrinted>
  <dcterms:created xsi:type="dcterms:W3CDTF">2025-03-05T09:16:00Z</dcterms:created>
  <dcterms:modified xsi:type="dcterms:W3CDTF">2025-03-05T09:36:00Z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www.ilovepdf.com</vt:lpwstr>
  </property>
</Properties>
</file>