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A13" w:rsidRPr="00F16D41" w:rsidRDefault="00974A13" w:rsidP="00974A13">
      <w:pPr>
        <w:adjustRightInd w:val="0"/>
        <w:ind w:firstLine="720"/>
        <w:jc w:val="center"/>
        <w:rPr>
          <w:rFonts w:ascii="Times New Roman CYR" w:hAnsi="Times New Roman CYR" w:cs="Times New Roman CYR"/>
          <w:b/>
          <w:bCs/>
          <w:sz w:val="24"/>
          <w:szCs w:val="24"/>
          <w:lang w:eastAsia="ru-RU"/>
        </w:rPr>
      </w:pPr>
      <w:r w:rsidRPr="00F16D41">
        <w:rPr>
          <w:rFonts w:ascii="Times New Roman CYR" w:hAnsi="Times New Roman CYR" w:cs="Times New Roman CYR"/>
          <w:b/>
          <w:bCs/>
          <w:sz w:val="24"/>
          <w:szCs w:val="24"/>
          <w:lang w:eastAsia="ru-RU"/>
        </w:rPr>
        <w:t xml:space="preserve">                                                </w:t>
      </w:r>
      <w:r w:rsidRPr="00F16D41">
        <w:rPr>
          <w:rFonts w:ascii="Times New Roman CYR" w:hAnsi="Times New Roman CYR" w:cs="Times New Roman CYR"/>
          <w:b/>
          <w:bCs/>
          <w:noProof/>
          <w:sz w:val="24"/>
          <w:szCs w:val="24"/>
          <w:lang w:eastAsia="ru-RU"/>
        </w:rPr>
        <w:drawing>
          <wp:inline distT="0" distB="0" distL="0" distR="0" wp14:anchorId="27D3D6F2" wp14:editId="04E9D0E4">
            <wp:extent cx="609600" cy="69469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94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F16D41">
        <w:rPr>
          <w:rFonts w:ascii="Times New Roman CYR" w:hAnsi="Times New Roman CYR" w:cs="Times New Roman CYR"/>
          <w:b/>
          <w:bCs/>
          <w:sz w:val="24"/>
          <w:szCs w:val="24"/>
          <w:lang w:eastAsia="ru-RU"/>
        </w:rPr>
        <w:t xml:space="preserve">                              ПРОЕКТ</w:t>
      </w:r>
    </w:p>
    <w:p w:rsidR="00974A13" w:rsidRPr="00F16D41" w:rsidRDefault="00974A13" w:rsidP="00974A13">
      <w:pPr>
        <w:adjustRightInd w:val="0"/>
        <w:ind w:firstLine="720"/>
        <w:jc w:val="center"/>
        <w:rPr>
          <w:rFonts w:ascii="Times New Roman CYR" w:hAnsi="Times New Roman CYR" w:cs="Times New Roman CYR"/>
          <w:b/>
          <w:bCs/>
          <w:sz w:val="28"/>
          <w:szCs w:val="28"/>
          <w:lang w:eastAsia="ru-RU"/>
        </w:rPr>
      </w:pPr>
      <w:r w:rsidRPr="00F16D41">
        <w:rPr>
          <w:rFonts w:ascii="Times New Roman CYR" w:hAnsi="Times New Roman CYR" w:cs="Times New Roman CYR"/>
          <w:b/>
          <w:bCs/>
          <w:sz w:val="28"/>
          <w:szCs w:val="28"/>
          <w:lang w:eastAsia="ru-RU"/>
        </w:rPr>
        <w:t>РЕСПУБЛИКА КРЫМ</w:t>
      </w:r>
    </w:p>
    <w:p w:rsidR="00974A13" w:rsidRPr="00F16D41" w:rsidRDefault="00974A13" w:rsidP="00974A13">
      <w:pPr>
        <w:adjustRightInd w:val="0"/>
        <w:ind w:firstLine="720"/>
        <w:jc w:val="center"/>
        <w:rPr>
          <w:rFonts w:ascii="Times New Roman CYR" w:hAnsi="Times New Roman CYR" w:cs="Times New Roman CYR"/>
          <w:b/>
          <w:bCs/>
          <w:sz w:val="28"/>
          <w:szCs w:val="28"/>
          <w:lang w:eastAsia="ru-RU"/>
        </w:rPr>
      </w:pPr>
      <w:r w:rsidRPr="00F16D41">
        <w:rPr>
          <w:rFonts w:ascii="Times New Roman CYR" w:hAnsi="Times New Roman CYR" w:cs="Times New Roman CYR"/>
          <w:b/>
          <w:bCs/>
          <w:sz w:val="28"/>
          <w:szCs w:val="28"/>
          <w:lang w:eastAsia="ru-RU"/>
        </w:rPr>
        <w:t>НИЖНЕГОРСКИЙ РАЙОН</w:t>
      </w:r>
    </w:p>
    <w:p w:rsidR="00974A13" w:rsidRPr="00F16D41" w:rsidRDefault="00974A13" w:rsidP="00974A13">
      <w:pPr>
        <w:adjustRightInd w:val="0"/>
        <w:ind w:firstLine="720"/>
        <w:jc w:val="center"/>
        <w:rPr>
          <w:rFonts w:ascii="Times New Roman CYR" w:hAnsi="Times New Roman CYR" w:cs="Times New Roman CYR"/>
          <w:b/>
          <w:bCs/>
          <w:sz w:val="28"/>
          <w:szCs w:val="28"/>
          <w:lang w:eastAsia="ru-RU"/>
        </w:rPr>
      </w:pPr>
      <w:r w:rsidRPr="00F16D41">
        <w:rPr>
          <w:rFonts w:ascii="Times New Roman CYR" w:hAnsi="Times New Roman CYR" w:cs="Times New Roman CYR"/>
          <w:b/>
          <w:bCs/>
          <w:sz w:val="28"/>
          <w:szCs w:val="28"/>
          <w:lang w:eastAsia="ru-RU"/>
        </w:rPr>
        <w:t>КОСТОЧКОВСКИЙ СЕЛЬСКИЙ СОВЕТ</w:t>
      </w:r>
    </w:p>
    <w:p w:rsidR="00974A13" w:rsidRPr="00F16D41" w:rsidRDefault="00974A13" w:rsidP="00974A13">
      <w:pPr>
        <w:adjustRightInd w:val="0"/>
        <w:ind w:firstLine="720"/>
        <w:jc w:val="center"/>
        <w:rPr>
          <w:rFonts w:ascii="Times New Roman CYR" w:hAnsi="Times New Roman CYR" w:cs="Times New Roman CYR"/>
          <w:b/>
          <w:bCs/>
          <w:sz w:val="24"/>
          <w:szCs w:val="24"/>
          <w:lang w:eastAsia="ru-RU"/>
        </w:rPr>
      </w:pPr>
      <w:r w:rsidRPr="00F16D41">
        <w:rPr>
          <w:rFonts w:ascii="Times New Roman CYR" w:hAnsi="Times New Roman CYR" w:cs="Times New Roman CYR"/>
          <w:b/>
          <w:bCs/>
          <w:sz w:val="24"/>
          <w:szCs w:val="24"/>
          <w:lang w:eastAsia="ru-RU"/>
        </w:rPr>
        <w:t xml:space="preserve">  -я сессия 3–</w:t>
      </w:r>
      <w:proofErr w:type="spellStart"/>
      <w:r w:rsidRPr="00F16D41">
        <w:rPr>
          <w:rFonts w:ascii="Times New Roman CYR" w:hAnsi="Times New Roman CYR" w:cs="Times New Roman CYR"/>
          <w:b/>
          <w:bCs/>
          <w:sz w:val="24"/>
          <w:szCs w:val="24"/>
          <w:lang w:eastAsia="ru-RU"/>
        </w:rPr>
        <w:t>го</w:t>
      </w:r>
      <w:proofErr w:type="spellEnd"/>
      <w:r w:rsidRPr="00F16D41">
        <w:rPr>
          <w:rFonts w:ascii="Times New Roman CYR" w:hAnsi="Times New Roman CYR" w:cs="Times New Roman CYR"/>
          <w:b/>
          <w:bCs/>
          <w:sz w:val="24"/>
          <w:szCs w:val="24"/>
          <w:lang w:eastAsia="ru-RU"/>
        </w:rPr>
        <w:t xml:space="preserve"> созыва</w:t>
      </w:r>
    </w:p>
    <w:p w:rsidR="00974A13" w:rsidRPr="00F16D41" w:rsidRDefault="00974A13" w:rsidP="00974A13">
      <w:pPr>
        <w:adjustRightInd w:val="0"/>
        <w:ind w:firstLine="720"/>
        <w:jc w:val="center"/>
        <w:rPr>
          <w:rFonts w:ascii="Times New Roman CYR" w:hAnsi="Times New Roman CYR" w:cs="Times New Roman CYR"/>
          <w:b/>
          <w:bCs/>
          <w:sz w:val="24"/>
          <w:szCs w:val="24"/>
          <w:lang w:eastAsia="ru-RU"/>
        </w:rPr>
      </w:pPr>
    </w:p>
    <w:p w:rsidR="00974A13" w:rsidRPr="00F16D41" w:rsidRDefault="00974A13" w:rsidP="00974A13">
      <w:pPr>
        <w:adjustRightInd w:val="0"/>
        <w:ind w:firstLine="720"/>
        <w:jc w:val="center"/>
        <w:rPr>
          <w:rFonts w:ascii="Times New Roman CYR" w:hAnsi="Times New Roman CYR" w:cs="Times New Roman CYR"/>
          <w:b/>
          <w:bCs/>
          <w:sz w:val="24"/>
          <w:szCs w:val="24"/>
          <w:lang w:eastAsia="ru-RU"/>
        </w:rPr>
      </w:pPr>
      <w:r w:rsidRPr="00F16D41">
        <w:rPr>
          <w:rFonts w:ascii="Times New Roman CYR" w:hAnsi="Times New Roman CYR" w:cs="Times New Roman CYR"/>
          <w:b/>
          <w:bCs/>
          <w:sz w:val="24"/>
          <w:szCs w:val="24"/>
          <w:lang w:eastAsia="ru-RU"/>
        </w:rPr>
        <w:t xml:space="preserve">РЕШЕНИЕ № </w:t>
      </w:r>
    </w:p>
    <w:p w:rsidR="00974A13" w:rsidRPr="00F16D41" w:rsidRDefault="00974A13" w:rsidP="00974A13">
      <w:pPr>
        <w:spacing w:before="276"/>
        <w:ind w:left="340" w:right="172" w:hanging="5"/>
        <w:rPr>
          <w:sz w:val="28"/>
          <w:szCs w:val="28"/>
        </w:rPr>
      </w:pPr>
      <w:r w:rsidRPr="00F16D41">
        <w:rPr>
          <w:rFonts w:eastAsia="Calibri"/>
          <w:color w:val="000009"/>
          <w:sz w:val="28"/>
          <w:szCs w:val="28"/>
        </w:rPr>
        <w:t>00.00.2025 г.                                                                                            с. Косточковка</w:t>
      </w:r>
      <w:r w:rsidRPr="00F16D41">
        <w:rPr>
          <w:sz w:val="28"/>
          <w:szCs w:val="28"/>
        </w:rPr>
        <w:t xml:space="preserve"> </w:t>
      </w:r>
    </w:p>
    <w:p w:rsidR="003F5CE3" w:rsidRDefault="00974A13">
      <w:pPr>
        <w:pStyle w:val="a3"/>
        <w:spacing w:before="274"/>
        <w:ind w:right="138"/>
      </w:pPr>
      <w:r>
        <w:t>О внесении изменений в решение Косточковского</w:t>
      </w:r>
      <w:r>
        <w:t xml:space="preserve"> сельского совета от 08.04.2025 года №3/8</w:t>
      </w:r>
      <w:r>
        <w:t xml:space="preserve"> «Об утверждении Положения о муниципальном контроле в сфере благоустройства в Косточковском</w:t>
      </w:r>
      <w:r>
        <w:t xml:space="preserve"> сельском поселении Нижнегорского района Республики Крым».</w:t>
      </w:r>
    </w:p>
    <w:p w:rsidR="003F5CE3" w:rsidRDefault="003F5CE3">
      <w:pPr>
        <w:pStyle w:val="a3"/>
        <w:spacing w:before="281"/>
        <w:ind w:left="0"/>
        <w:jc w:val="left"/>
      </w:pPr>
    </w:p>
    <w:p w:rsidR="003F5CE3" w:rsidRDefault="00974A13">
      <w:pPr>
        <w:pStyle w:val="a3"/>
        <w:ind w:right="135" w:firstLine="720"/>
      </w:pPr>
      <w:r>
        <w:t>В соответстви</w:t>
      </w:r>
      <w:r>
        <w:t>и с Федеральными законами 06.10.2003 № 131-ФЗ «Об общих принципах организации местного самоуправления в Российской Федерации», от 28 декабря 2024 г. №540-ФЗ «О внесении изменений в Федеральный закон «О государ</w:t>
      </w:r>
      <w:r>
        <w:t>ственном контроле (надзоре) и муниципальном к</w:t>
      </w:r>
      <w:r>
        <w:t>онтроле в Российской Федерации», руководствуясь Уставом муниципального образования Косточковское</w:t>
      </w:r>
      <w:r>
        <w:t xml:space="preserve"> сельское поселение Нижнегорского района Республики Крым,</w:t>
      </w:r>
    </w:p>
    <w:p w:rsidR="003F5CE3" w:rsidRDefault="003F5CE3">
      <w:pPr>
        <w:pStyle w:val="a3"/>
        <w:ind w:left="0"/>
        <w:jc w:val="left"/>
      </w:pPr>
    </w:p>
    <w:p w:rsidR="003F5CE3" w:rsidRDefault="00974A13">
      <w:pPr>
        <w:pStyle w:val="a3"/>
        <w:ind w:left="0" w:right="404"/>
        <w:jc w:val="center"/>
      </w:pPr>
      <w:r>
        <w:t>КОСТОЧКОВСКИЙ</w:t>
      </w:r>
      <w:r>
        <w:rPr>
          <w:spacing w:val="-14"/>
        </w:rPr>
        <w:t xml:space="preserve"> </w:t>
      </w:r>
      <w:r>
        <w:t>СЕЛЬСКИЙ</w:t>
      </w:r>
      <w:r>
        <w:rPr>
          <w:spacing w:val="-12"/>
        </w:rPr>
        <w:t xml:space="preserve"> </w:t>
      </w:r>
      <w:r>
        <w:t>СОВЕТ</w:t>
      </w:r>
      <w:r>
        <w:rPr>
          <w:spacing w:val="-11"/>
        </w:rPr>
        <w:t xml:space="preserve"> </w:t>
      </w:r>
      <w:r>
        <w:rPr>
          <w:spacing w:val="-2"/>
        </w:rPr>
        <w:t>РЕШИЛ:</w:t>
      </w:r>
    </w:p>
    <w:p w:rsidR="003F5CE3" w:rsidRDefault="00974A13">
      <w:pPr>
        <w:pStyle w:val="a4"/>
        <w:numPr>
          <w:ilvl w:val="0"/>
          <w:numId w:val="1"/>
        </w:numPr>
        <w:tabs>
          <w:tab w:val="left" w:pos="1221"/>
        </w:tabs>
        <w:spacing w:before="278"/>
        <w:ind w:left="1221" w:hanging="372"/>
        <w:jc w:val="both"/>
        <w:rPr>
          <w:sz w:val="28"/>
        </w:rPr>
      </w:pPr>
      <w:r>
        <w:rPr>
          <w:sz w:val="28"/>
        </w:rPr>
        <w:t>Внести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Косточковского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сельского совета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08.04</w:t>
      </w:r>
      <w:r>
        <w:rPr>
          <w:sz w:val="28"/>
        </w:rPr>
        <w:t>.2025</w:t>
      </w:r>
      <w:r>
        <w:rPr>
          <w:spacing w:val="1"/>
          <w:sz w:val="28"/>
        </w:rPr>
        <w:t xml:space="preserve"> </w:t>
      </w:r>
      <w:r>
        <w:rPr>
          <w:spacing w:val="-4"/>
          <w:sz w:val="28"/>
        </w:rPr>
        <w:t>года</w:t>
      </w:r>
    </w:p>
    <w:p w:rsidR="003F5CE3" w:rsidRDefault="00974A13">
      <w:pPr>
        <w:pStyle w:val="a3"/>
        <w:spacing w:before="2"/>
        <w:ind w:right="147"/>
      </w:pPr>
      <w:r>
        <w:t>№ 3/8</w:t>
      </w:r>
      <w:r>
        <w:t xml:space="preserve"> «Об утверждении Положения о муниципальном контроле в сфере благоустройства в Косточковском</w:t>
      </w:r>
      <w:r>
        <w:t xml:space="preserve"> сельском поселении Нижнегорского района Республики Крым», (дале</w:t>
      </w:r>
      <w:proofErr w:type="gramStart"/>
      <w:r>
        <w:t>е-</w:t>
      </w:r>
      <w:proofErr w:type="gramEnd"/>
      <w:r>
        <w:t xml:space="preserve"> Положение), следующие изменения:</w:t>
      </w:r>
    </w:p>
    <w:p w:rsidR="003F5CE3" w:rsidRDefault="00974A13">
      <w:pPr>
        <w:pStyle w:val="a4"/>
        <w:numPr>
          <w:ilvl w:val="1"/>
          <w:numId w:val="1"/>
        </w:numPr>
        <w:tabs>
          <w:tab w:val="left" w:pos="561"/>
        </w:tabs>
        <w:spacing w:before="240" w:line="316" w:lineRule="exact"/>
        <w:ind w:left="561" w:hanging="421"/>
        <w:jc w:val="both"/>
        <w:rPr>
          <w:sz w:val="28"/>
        </w:rPr>
      </w:pPr>
      <w:r>
        <w:rPr>
          <w:sz w:val="28"/>
        </w:rPr>
        <w:t>Раздел</w:t>
      </w:r>
      <w:r>
        <w:rPr>
          <w:spacing w:val="-20"/>
          <w:sz w:val="28"/>
        </w:rPr>
        <w:t xml:space="preserve"> </w:t>
      </w:r>
      <w:r>
        <w:rPr>
          <w:sz w:val="28"/>
        </w:rPr>
        <w:t>2</w:t>
      </w:r>
      <w:r>
        <w:rPr>
          <w:spacing w:val="-9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дополнить</w:t>
      </w:r>
      <w:r>
        <w:rPr>
          <w:spacing w:val="-13"/>
          <w:sz w:val="28"/>
        </w:rPr>
        <w:t xml:space="preserve"> </w:t>
      </w:r>
      <w:r>
        <w:rPr>
          <w:sz w:val="28"/>
        </w:rPr>
        <w:t>пунктами</w:t>
      </w:r>
      <w:r>
        <w:rPr>
          <w:spacing w:val="-9"/>
          <w:sz w:val="28"/>
        </w:rPr>
        <w:t xml:space="preserve"> </w:t>
      </w:r>
      <w:r>
        <w:rPr>
          <w:sz w:val="28"/>
        </w:rPr>
        <w:t>2.8.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2.9.</w:t>
      </w:r>
      <w:r>
        <w:rPr>
          <w:spacing w:val="-10"/>
          <w:sz w:val="28"/>
        </w:rPr>
        <w:t xml:space="preserve"> </w:t>
      </w:r>
      <w:r>
        <w:rPr>
          <w:sz w:val="28"/>
        </w:rPr>
        <w:t>следующего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содержания:</w:t>
      </w:r>
    </w:p>
    <w:p w:rsidR="003F5CE3" w:rsidRDefault="00974A13">
      <w:pPr>
        <w:pStyle w:val="a3"/>
        <w:spacing w:line="276" w:lineRule="auto"/>
        <w:ind w:right="298" w:firstLine="708"/>
      </w:pPr>
      <w:r>
        <w:t xml:space="preserve">«2.8. В связи с отсутствием объектов контроля, </w:t>
      </w:r>
      <w:proofErr w:type="gramStart"/>
      <w:r>
        <w:t>отнесенных</w:t>
      </w:r>
      <w:proofErr w:type="gramEnd"/>
      <w:r>
        <w:t xml:space="preserve"> к категориям чрезвычайно высокого и высокого риска, плановые контрольные мероприятия не </w:t>
      </w:r>
      <w:r>
        <w:rPr>
          <w:spacing w:val="-2"/>
        </w:rPr>
        <w:t>проводятся.</w:t>
      </w:r>
    </w:p>
    <w:p w:rsidR="003F5CE3" w:rsidRDefault="00974A13">
      <w:pPr>
        <w:pStyle w:val="a3"/>
        <w:spacing w:before="133" w:line="276" w:lineRule="auto"/>
        <w:ind w:right="290" w:firstLine="708"/>
      </w:pPr>
      <w:r>
        <w:t>2.9. Для объектов контроля, отнесенных к категории значительного, ср</w:t>
      </w:r>
      <w:r>
        <w:t>еднего и умеренного риска периодичность проведения обязательных профилактических визитов, определяется Правительством Российской Федерации.</w:t>
      </w:r>
    </w:p>
    <w:p w:rsidR="003F5CE3" w:rsidRDefault="00974A13">
      <w:pPr>
        <w:pStyle w:val="a3"/>
        <w:spacing w:before="140" w:line="278" w:lineRule="auto"/>
        <w:ind w:right="138" w:firstLine="720"/>
      </w:pPr>
      <w:r>
        <w:t xml:space="preserve">На основании части 5 статьи 25 Закона № 248-ФЗ обязательные профилактические визиты в отношении объектов контроля, </w:t>
      </w:r>
      <w:proofErr w:type="gramStart"/>
      <w:r>
        <w:t>у</w:t>
      </w:r>
      <w:r>
        <w:t>казанных</w:t>
      </w:r>
      <w:proofErr w:type="gramEnd"/>
      <w:r>
        <w:t xml:space="preserve"> в пункте 2.2.</w:t>
      </w:r>
    </w:p>
    <w:p w:rsidR="003F5CE3" w:rsidRDefault="00974A13">
      <w:pPr>
        <w:pStyle w:val="a3"/>
        <w:spacing w:before="134"/>
      </w:pPr>
      <w:r>
        <w:t>раздела</w:t>
      </w:r>
      <w:r>
        <w:rPr>
          <w:spacing w:val="-17"/>
        </w:rPr>
        <w:t xml:space="preserve"> </w:t>
      </w:r>
      <w:r>
        <w:t>2</w:t>
      </w:r>
      <w:r>
        <w:rPr>
          <w:spacing w:val="-6"/>
        </w:rPr>
        <w:t xml:space="preserve"> </w:t>
      </w:r>
      <w:r>
        <w:t>настоящего</w:t>
      </w:r>
      <w:r>
        <w:rPr>
          <w:spacing w:val="-3"/>
        </w:rPr>
        <w:t xml:space="preserve"> </w:t>
      </w:r>
      <w:r>
        <w:t>Положения,</w:t>
      </w:r>
      <w:r>
        <w:rPr>
          <w:spacing w:val="-5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rPr>
          <w:spacing w:val="-2"/>
        </w:rPr>
        <w:t>проводятся.</w:t>
      </w:r>
    </w:p>
    <w:p w:rsidR="003F5CE3" w:rsidRDefault="003F5CE3">
      <w:pPr>
        <w:pStyle w:val="a3"/>
        <w:sectPr w:rsidR="003F5CE3">
          <w:type w:val="continuous"/>
          <w:pgSz w:w="11910" w:h="16840"/>
          <w:pgMar w:top="1100" w:right="425" w:bottom="280" w:left="992" w:header="720" w:footer="720" w:gutter="0"/>
          <w:cols w:space="720"/>
        </w:sectPr>
      </w:pPr>
    </w:p>
    <w:p w:rsidR="003F5CE3" w:rsidRDefault="00974A13">
      <w:pPr>
        <w:pStyle w:val="a3"/>
        <w:spacing w:before="67" w:line="276" w:lineRule="auto"/>
        <w:ind w:right="277" w:firstLine="708"/>
      </w:pPr>
      <w:r>
        <w:lastRenderedPageBreak/>
        <w:t xml:space="preserve">Положения настоящего пункта не ограничивают проведение обязательных профилактических визитов, указанных в пунктах 2 - 4 части 1 и части 2 статьи 52.1 Федерального закона </w:t>
      </w:r>
      <w:r>
        <w:t>№ 248-ФЗ.»;</w:t>
      </w:r>
    </w:p>
    <w:p w:rsidR="003F5CE3" w:rsidRDefault="00974A13">
      <w:pPr>
        <w:pStyle w:val="a4"/>
        <w:numPr>
          <w:ilvl w:val="1"/>
          <w:numId w:val="1"/>
        </w:numPr>
        <w:tabs>
          <w:tab w:val="left" w:pos="558"/>
        </w:tabs>
        <w:spacing w:before="142" w:line="322" w:lineRule="exact"/>
        <w:ind w:left="558" w:hanging="418"/>
        <w:jc w:val="both"/>
        <w:rPr>
          <w:sz w:val="28"/>
        </w:rPr>
      </w:pPr>
      <w:r>
        <w:rPr>
          <w:sz w:val="28"/>
        </w:rPr>
        <w:t>Пункт</w:t>
      </w:r>
      <w:r>
        <w:rPr>
          <w:spacing w:val="-13"/>
          <w:sz w:val="28"/>
        </w:rPr>
        <w:t xml:space="preserve"> </w:t>
      </w:r>
      <w:r>
        <w:rPr>
          <w:sz w:val="28"/>
        </w:rPr>
        <w:t>4.1.9.</w:t>
      </w:r>
      <w:r>
        <w:rPr>
          <w:spacing w:val="-9"/>
          <w:sz w:val="28"/>
        </w:rPr>
        <w:t xml:space="preserve"> </w:t>
      </w:r>
      <w:r>
        <w:rPr>
          <w:sz w:val="28"/>
        </w:rPr>
        <w:t>подраздела</w:t>
      </w:r>
      <w:r>
        <w:rPr>
          <w:spacing w:val="-10"/>
          <w:sz w:val="28"/>
        </w:rPr>
        <w:t xml:space="preserve"> </w:t>
      </w:r>
      <w:r>
        <w:rPr>
          <w:sz w:val="28"/>
        </w:rPr>
        <w:t>4.1.</w:t>
      </w:r>
      <w:r>
        <w:rPr>
          <w:spacing w:val="-7"/>
          <w:sz w:val="28"/>
        </w:rPr>
        <w:t xml:space="preserve"> </w:t>
      </w:r>
      <w:r>
        <w:rPr>
          <w:sz w:val="28"/>
        </w:rPr>
        <w:t>раздела</w:t>
      </w:r>
      <w:r>
        <w:rPr>
          <w:spacing w:val="-12"/>
          <w:sz w:val="28"/>
        </w:rPr>
        <w:t xml:space="preserve"> </w:t>
      </w:r>
      <w:r>
        <w:rPr>
          <w:sz w:val="28"/>
        </w:rPr>
        <w:t>4</w:t>
      </w:r>
      <w:r>
        <w:rPr>
          <w:spacing w:val="-8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-8"/>
          <w:sz w:val="28"/>
        </w:rPr>
        <w:t xml:space="preserve"> </w:t>
      </w:r>
      <w:r>
        <w:rPr>
          <w:sz w:val="28"/>
        </w:rPr>
        <w:t>изложить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новой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редакции:</w:t>
      </w:r>
    </w:p>
    <w:p w:rsidR="003F5CE3" w:rsidRDefault="00974A13">
      <w:pPr>
        <w:pStyle w:val="a3"/>
        <w:spacing w:line="276" w:lineRule="auto"/>
        <w:ind w:right="290"/>
      </w:pPr>
      <w:r>
        <w:t>«4.1.9. Оформление акта производится по месту проведения контрольного мероприятия в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окончания проведения такого мероприятия, если иной порядок оформления акта не у</w:t>
      </w:r>
      <w:r>
        <w:t>становлен Правительством Российской Федерации.</w:t>
      </w:r>
    </w:p>
    <w:p w:rsidR="003F5CE3" w:rsidRDefault="00974A13">
      <w:pPr>
        <w:pStyle w:val="a3"/>
        <w:spacing w:before="140" w:line="276" w:lineRule="auto"/>
        <w:ind w:right="279" w:firstLine="708"/>
      </w:pPr>
      <w:proofErr w:type="gramStart"/>
      <w:r>
        <w:t>В случае проведения контрольных мероприятий с использованием мобильного приложения «Инспектор» либо составления акта контрольного мероприятия без взаимодействия, а также в случае, если составление акта по результатам контрольного мероприятия на месте его п</w:t>
      </w:r>
      <w:r>
        <w:t>роведения</w:t>
      </w:r>
      <w:r>
        <w:rPr>
          <w:spacing w:val="40"/>
        </w:rPr>
        <w:t xml:space="preserve"> </w:t>
      </w:r>
      <w:r>
        <w:t>невозможно</w:t>
      </w:r>
      <w:r>
        <w:rPr>
          <w:spacing w:val="40"/>
        </w:rPr>
        <w:t xml:space="preserve"> </w:t>
      </w:r>
      <w:r>
        <w:t>по причине совершения контрольных действий, предусмотренных пунктами 6 - 9 части 1 статьи 65 Закона № 248-ФЗ, или в иных случаях, установленных Законом</w:t>
      </w:r>
      <w:proofErr w:type="gramEnd"/>
    </w:p>
    <w:p w:rsidR="003F5CE3" w:rsidRDefault="00974A13">
      <w:pPr>
        <w:pStyle w:val="a3"/>
        <w:spacing w:before="140" w:line="276" w:lineRule="auto"/>
        <w:ind w:right="297"/>
      </w:pPr>
      <w:r>
        <w:t>№ 248-ФЗ, Контрольный орган направляет акт контролируемому лицу в порядке, установленном статьей 21 Закона № 248-ФЗ.</w:t>
      </w:r>
    </w:p>
    <w:p w:rsidR="003F5CE3" w:rsidRDefault="00974A13">
      <w:pPr>
        <w:pStyle w:val="a3"/>
        <w:spacing w:before="141" w:line="276" w:lineRule="auto"/>
        <w:ind w:right="271" w:firstLine="708"/>
      </w:pPr>
      <w:proofErr w:type="gramStart"/>
      <w:r>
        <w:t>В случае невозможности составления акта на</w:t>
      </w:r>
      <w:r>
        <w:rPr>
          <w:spacing w:val="-1"/>
        </w:rPr>
        <w:t xml:space="preserve"> </w:t>
      </w:r>
      <w:r>
        <w:t>месте</w:t>
      </w:r>
      <w:r>
        <w:rPr>
          <w:spacing w:val="-1"/>
        </w:rPr>
        <w:t xml:space="preserve"> </w:t>
      </w:r>
      <w:r>
        <w:t>проведения контрольного мероприятия в день окончания проведения такого мероприятия контрол</w:t>
      </w:r>
      <w:r>
        <w:t xml:space="preserve">ируемое лицо не подписывает акт и считается получившим акт в случае его размещения в едином реестре контрольных (надзорных) мероприятий и получения уведомления об этом в порядке, предусмотренном пунктом 2 части 5 статьи 21 Закона № 248- </w:t>
      </w:r>
      <w:r>
        <w:rPr>
          <w:spacing w:val="-2"/>
        </w:rPr>
        <w:t>ФЗ.»;</w:t>
      </w:r>
      <w:proofErr w:type="gramEnd"/>
    </w:p>
    <w:p w:rsidR="003F5CE3" w:rsidRDefault="00974A13">
      <w:pPr>
        <w:pStyle w:val="a4"/>
        <w:numPr>
          <w:ilvl w:val="1"/>
          <w:numId w:val="1"/>
        </w:numPr>
        <w:tabs>
          <w:tab w:val="left" w:pos="558"/>
        </w:tabs>
        <w:spacing w:before="275" w:line="322" w:lineRule="exact"/>
        <w:ind w:left="558" w:hanging="418"/>
        <w:jc w:val="both"/>
        <w:rPr>
          <w:sz w:val="28"/>
        </w:rPr>
      </w:pPr>
      <w:r>
        <w:rPr>
          <w:sz w:val="28"/>
        </w:rPr>
        <w:t>Пункт</w:t>
      </w:r>
      <w:r>
        <w:rPr>
          <w:spacing w:val="-15"/>
          <w:sz w:val="28"/>
        </w:rPr>
        <w:t xml:space="preserve"> </w:t>
      </w:r>
      <w:r>
        <w:rPr>
          <w:sz w:val="28"/>
        </w:rPr>
        <w:t>4.5.6.</w:t>
      </w:r>
      <w:r>
        <w:rPr>
          <w:spacing w:val="-9"/>
          <w:sz w:val="28"/>
        </w:rPr>
        <w:t xml:space="preserve"> </w:t>
      </w:r>
      <w:r>
        <w:rPr>
          <w:sz w:val="28"/>
        </w:rPr>
        <w:t>подраздела</w:t>
      </w:r>
      <w:r>
        <w:rPr>
          <w:spacing w:val="-8"/>
          <w:sz w:val="28"/>
        </w:rPr>
        <w:t xml:space="preserve"> </w:t>
      </w:r>
      <w:r>
        <w:rPr>
          <w:sz w:val="28"/>
        </w:rPr>
        <w:t>4.5.</w:t>
      </w:r>
      <w:r>
        <w:rPr>
          <w:spacing w:val="-7"/>
          <w:sz w:val="28"/>
        </w:rPr>
        <w:t xml:space="preserve"> </w:t>
      </w:r>
      <w:r>
        <w:rPr>
          <w:sz w:val="28"/>
        </w:rPr>
        <w:t>раздела</w:t>
      </w:r>
      <w:r>
        <w:rPr>
          <w:spacing w:val="-12"/>
          <w:sz w:val="28"/>
        </w:rPr>
        <w:t xml:space="preserve"> </w:t>
      </w:r>
      <w:r>
        <w:rPr>
          <w:sz w:val="28"/>
        </w:rPr>
        <w:t>4</w:t>
      </w:r>
      <w:r>
        <w:rPr>
          <w:spacing w:val="-7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-8"/>
          <w:sz w:val="28"/>
        </w:rPr>
        <w:t xml:space="preserve"> </w:t>
      </w:r>
      <w:r>
        <w:rPr>
          <w:sz w:val="28"/>
        </w:rPr>
        <w:t>изложить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новой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редакции:</w:t>
      </w:r>
    </w:p>
    <w:p w:rsidR="003F5CE3" w:rsidRDefault="00974A13">
      <w:pPr>
        <w:pStyle w:val="a3"/>
        <w:spacing w:line="276" w:lineRule="auto"/>
        <w:ind w:right="288"/>
      </w:pPr>
      <w:r>
        <w:t>«4.5.6. Внеплановая документарная проверка может проводиться только по согласованию с органами прокуратуры, за исключением случая ее проведения в соответствии с пунктами 3, 4, 6,</w:t>
      </w:r>
      <w:r>
        <w:rPr>
          <w:spacing w:val="40"/>
        </w:rPr>
        <w:t xml:space="preserve"> </w:t>
      </w:r>
      <w:r>
        <w:t>8 части 1 стат</w:t>
      </w:r>
      <w:r>
        <w:t>ьи 57 Закона № 248-ФЗ.»;</w:t>
      </w:r>
    </w:p>
    <w:p w:rsidR="003F5CE3" w:rsidRDefault="00974A13">
      <w:pPr>
        <w:pStyle w:val="a4"/>
        <w:numPr>
          <w:ilvl w:val="1"/>
          <w:numId w:val="1"/>
        </w:numPr>
        <w:tabs>
          <w:tab w:val="left" w:pos="558"/>
        </w:tabs>
        <w:spacing w:before="139"/>
        <w:ind w:left="558" w:hanging="418"/>
        <w:jc w:val="both"/>
        <w:rPr>
          <w:sz w:val="28"/>
        </w:rPr>
      </w:pPr>
      <w:r>
        <w:rPr>
          <w:sz w:val="28"/>
        </w:rPr>
        <w:t>Пункт</w:t>
      </w:r>
      <w:r>
        <w:rPr>
          <w:spacing w:val="-13"/>
          <w:sz w:val="28"/>
        </w:rPr>
        <w:t xml:space="preserve"> </w:t>
      </w:r>
      <w:r>
        <w:rPr>
          <w:sz w:val="28"/>
        </w:rPr>
        <w:t>4.6.5.</w:t>
      </w:r>
      <w:r>
        <w:rPr>
          <w:spacing w:val="-6"/>
          <w:sz w:val="28"/>
        </w:rPr>
        <w:t xml:space="preserve"> </w:t>
      </w:r>
      <w:r>
        <w:rPr>
          <w:sz w:val="28"/>
        </w:rPr>
        <w:t>подраздела</w:t>
      </w:r>
      <w:r>
        <w:rPr>
          <w:spacing w:val="-9"/>
          <w:sz w:val="28"/>
        </w:rPr>
        <w:t xml:space="preserve"> </w:t>
      </w:r>
      <w:r>
        <w:rPr>
          <w:sz w:val="28"/>
        </w:rPr>
        <w:t>4.6.</w:t>
      </w:r>
      <w:r>
        <w:rPr>
          <w:spacing w:val="-7"/>
          <w:sz w:val="28"/>
        </w:rPr>
        <w:t xml:space="preserve"> </w:t>
      </w:r>
      <w:r>
        <w:rPr>
          <w:sz w:val="28"/>
        </w:rPr>
        <w:t>раздела</w:t>
      </w:r>
      <w:r>
        <w:rPr>
          <w:spacing w:val="-11"/>
          <w:sz w:val="28"/>
        </w:rPr>
        <w:t xml:space="preserve"> </w:t>
      </w:r>
      <w:r>
        <w:rPr>
          <w:sz w:val="28"/>
        </w:rPr>
        <w:t>4</w:t>
      </w:r>
      <w:r>
        <w:rPr>
          <w:spacing w:val="-6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изложить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новой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редакции:</w:t>
      </w:r>
    </w:p>
    <w:p w:rsidR="003F5CE3" w:rsidRDefault="00974A13">
      <w:pPr>
        <w:pStyle w:val="a3"/>
        <w:spacing w:before="5" w:line="276" w:lineRule="auto"/>
        <w:ind w:right="137"/>
      </w:pPr>
      <w:r>
        <w:t xml:space="preserve">«4.6.5. Внеплановая выездная проверка может проводиться только по согласованию с органами прокуратуры, за исключением случаев ее проведения в соответствии </w:t>
      </w:r>
      <w:r>
        <w:t>с пунктами 3,</w:t>
      </w:r>
      <w:r>
        <w:rPr>
          <w:spacing w:val="-3"/>
        </w:rPr>
        <w:t xml:space="preserve"> </w:t>
      </w:r>
      <w:r>
        <w:t>4, 6, 8 части 1, частью 3 статьи 57</w:t>
      </w:r>
      <w:r>
        <w:rPr>
          <w:spacing w:val="-1"/>
        </w:rPr>
        <w:t xml:space="preserve"> </w:t>
      </w:r>
      <w:r>
        <w:t>и частями 12 и 12.1 статьи</w:t>
      </w:r>
      <w:r>
        <w:rPr>
          <w:spacing w:val="-1"/>
        </w:rPr>
        <w:t xml:space="preserve"> </w:t>
      </w:r>
      <w:r>
        <w:t>66 Закона</w:t>
      </w:r>
    </w:p>
    <w:p w:rsidR="003F5CE3" w:rsidRDefault="00974A13">
      <w:pPr>
        <w:pStyle w:val="a3"/>
        <w:spacing w:before="140"/>
      </w:pPr>
      <w:r>
        <w:t>№</w:t>
      </w:r>
      <w:r>
        <w:rPr>
          <w:spacing w:val="-10"/>
        </w:rPr>
        <w:t xml:space="preserve"> </w:t>
      </w:r>
      <w:r>
        <w:t>248-</w:t>
      </w:r>
      <w:r>
        <w:rPr>
          <w:spacing w:val="-2"/>
        </w:rPr>
        <w:t>ФЗ.»;</w:t>
      </w:r>
    </w:p>
    <w:p w:rsidR="003F5CE3" w:rsidRDefault="00974A13">
      <w:pPr>
        <w:pStyle w:val="a4"/>
        <w:numPr>
          <w:ilvl w:val="1"/>
          <w:numId w:val="1"/>
        </w:numPr>
        <w:tabs>
          <w:tab w:val="left" w:pos="561"/>
        </w:tabs>
        <w:spacing w:before="186" w:line="322" w:lineRule="exact"/>
        <w:ind w:left="561" w:hanging="421"/>
        <w:jc w:val="both"/>
        <w:rPr>
          <w:sz w:val="28"/>
        </w:rPr>
      </w:pPr>
      <w:r>
        <w:rPr>
          <w:sz w:val="28"/>
        </w:rPr>
        <w:t>Пункт</w:t>
      </w:r>
      <w:r>
        <w:rPr>
          <w:spacing w:val="-14"/>
          <w:sz w:val="28"/>
        </w:rPr>
        <w:t xml:space="preserve"> </w:t>
      </w:r>
      <w:r>
        <w:rPr>
          <w:sz w:val="28"/>
        </w:rPr>
        <w:t>4.7.4.</w:t>
      </w:r>
      <w:r>
        <w:rPr>
          <w:spacing w:val="-9"/>
          <w:sz w:val="28"/>
        </w:rPr>
        <w:t xml:space="preserve"> </w:t>
      </w:r>
      <w:r>
        <w:rPr>
          <w:sz w:val="28"/>
        </w:rPr>
        <w:t>подраздела</w:t>
      </w:r>
      <w:r>
        <w:rPr>
          <w:spacing w:val="-10"/>
          <w:sz w:val="28"/>
        </w:rPr>
        <w:t xml:space="preserve"> </w:t>
      </w:r>
      <w:r>
        <w:rPr>
          <w:sz w:val="28"/>
        </w:rPr>
        <w:t>4.7.</w:t>
      </w:r>
      <w:r>
        <w:rPr>
          <w:spacing w:val="-7"/>
          <w:sz w:val="28"/>
        </w:rPr>
        <w:t xml:space="preserve"> </w:t>
      </w:r>
      <w:r>
        <w:rPr>
          <w:sz w:val="28"/>
        </w:rPr>
        <w:t>раздела</w:t>
      </w:r>
      <w:r>
        <w:rPr>
          <w:spacing w:val="-12"/>
          <w:sz w:val="28"/>
        </w:rPr>
        <w:t xml:space="preserve"> </w:t>
      </w:r>
      <w:r>
        <w:rPr>
          <w:sz w:val="28"/>
        </w:rPr>
        <w:t>4</w:t>
      </w:r>
      <w:r>
        <w:rPr>
          <w:spacing w:val="-8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-8"/>
          <w:sz w:val="28"/>
        </w:rPr>
        <w:t xml:space="preserve"> </w:t>
      </w:r>
      <w:r>
        <w:rPr>
          <w:sz w:val="28"/>
        </w:rPr>
        <w:t>изложить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новой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редакции:</w:t>
      </w:r>
    </w:p>
    <w:p w:rsidR="003F5CE3" w:rsidRDefault="00974A13">
      <w:pPr>
        <w:pStyle w:val="a3"/>
        <w:spacing w:line="276" w:lineRule="auto"/>
        <w:ind w:right="290"/>
      </w:pPr>
      <w:r>
        <w:t>«4.7.4. Внеплановый инспекционный визит может проводиться только по согласованию с органами прокуратуры, за исключением случаев его проведения в соответствии с пунктами 3, 4, 6, 8 части 1, частью 3 статьи 57 и частью 12 статьи</w:t>
      </w:r>
      <w:r>
        <w:rPr>
          <w:spacing w:val="80"/>
        </w:rPr>
        <w:t xml:space="preserve"> </w:t>
      </w:r>
      <w:r>
        <w:t>66 Закона № 248-ФЗ.</w:t>
      </w:r>
    </w:p>
    <w:p w:rsidR="003F5CE3" w:rsidRDefault="003F5CE3">
      <w:pPr>
        <w:pStyle w:val="a3"/>
        <w:spacing w:line="276" w:lineRule="auto"/>
        <w:sectPr w:rsidR="003F5CE3">
          <w:pgSz w:w="11910" w:h="16840"/>
          <w:pgMar w:top="1040" w:right="425" w:bottom="280" w:left="992" w:header="720" w:footer="720" w:gutter="0"/>
          <w:cols w:space="720"/>
        </w:sectPr>
      </w:pPr>
    </w:p>
    <w:p w:rsidR="00974A13" w:rsidRPr="00974A13" w:rsidRDefault="00974A13" w:rsidP="00974A13">
      <w:pPr>
        <w:pStyle w:val="a4"/>
        <w:numPr>
          <w:ilvl w:val="0"/>
          <w:numId w:val="1"/>
        </w:numPr>
        <w:tabs>
          <w:tab w:val="left" w:pos="419"/>
        </w:tabs>
        <w:ind w:left="140" w:right="141" w:firstLine="69"/>
        <w:jc w:val="both"/>
        <w:rPr>
          <w:sz w:val="28"/>
        </w:rPr>
      </w:pPr>
      <w:r w:rsidRPr="00974A13">
        <w:rPr>
          <w:sz w:val="28"/>
        </w:rPr>
        <w:lastRenderedPageBreak/>
        <w:t>Настоящее решение обнародовать на информационных стендах Косточковского  сельского поселения</w:t>
      </w:r>
      <w:proofErr w:type="gramStart"/>
      <w:r w:rsidRPr="00974A13">
        <w:rPr>
          <w:sz w:val="28"/>
        </w:rPr>
        <w:t xml:space="preserve"> ,</w:t>
      </w:r>
      <w:proofErr w:type="gramEnd"/>
      <w:r w:rsidRPr="00974A13">
        <w:rPr>
          <w:sz w:val="28"/>
        </w:rPr>
        <w:t xml:space="preserve"> в сетевом издании "Официальный сайт Косточковского сельского поселения Нижнегорского района Республики Крым" ЭЛ № ФС 77-87411 от 20.05.2024 (</w:t>
      </w:r>
      <w:hyperlink r:id="rId7" w:tgtFrame="_blank" w:history="1">
        <w:r w:rsidRPr="00974A13">
          <w:rPr>
            <w:rStyle w:val="a7"/>
            <w:sz w:val="28"/>
          </w:rPr>
          <w:t>https://kostochkovka.ru/</w:t>
        </w:r>
      </w:hyperlink>
      <w:r w:rsidRPr="00974A13">
        <w:rPr>
          <w:sz w:val="28"/>
        </w:rPr>
        <w:t>) , на портале Правительства Республики Крым rk.gov.ru в разделе «Нижнегорский район. Муниципальные образования района. Косточковское сельское поселение».</w:t>
      </w:r>
    </w:p>
    <w:p w:rsidR="003F5CE3" w:rsidRDefault="00974A13">
      <w:pPr>
        <w:pStyle w:val="a4"/>
        <w:numPr>
          <w:ilvl w:val="0"/>
          <w:numId w:val="1"/>
        </w:numPr>
        <w:tabs>
          <w:tab w:val="left" w:pos="419"/>
        </w:tabs>
        <w:ind w:left="140" w:right="141" w:firstLine="69"/>
        <w:jc w:val="both"/>
        <w:rPr>
          <w:sz w:val="28"/>
        </w:rPr>
      </w:pPr>
      <w:r>
        <w:rPr>
          <w:sz w:val="28"/>
        </w:rPr>
        <w:t>Контроль за исполнением решения возлагается на председателя Косточковского</w:t>
      </w:r>
      <w:r>
        <w:rPr>
          <w:sz w:val="28"/>
        </w:rPr>
        <w:t xml:space="preserve"> сельского </w:t>
      </w:r>
      <w:proofErr w:type="gramStart"/>
      <w:r>
        <w:rPr>
          <w:sz w:val="28"/>
        </w:rPr>
        <w:t>совета-главу</w:t>
      </w:r>
      <w:proofErr w:type="gramEnd"/>
      <w:r>
        <w:rPr>
          <w:sz w:val="28"/>
        </w:rPr>
        <w:t xml:space="preserve"> администрации Косточковского</w:t>
      </w:r>
      <w:r>
        <w:rPr>
          <w:sz w:val="28"/>
        </w:rPr>
        <w:t xml:space="preserve"> сельского поселения Нижнегорского района Респ</w:t>
      </w:r>
      <w:r>
        <w:rPr>
          <w:sz w:val="28"/>
        </w:rPr>
        <w:t>ублики Крым.</w:t>
      </w:r>
    </w:p>
    <w:p w:rsidR="003F5CE3" w:rsidRDefault="003F5CE3">
      <w:pPr>
        <w:pStyle w:val="a3"/>
        <w:ind w:left="0"/>
        <w:jc w:val="left"/>
      </w:pPr>
    </w:p>
    <w:p w:rsidR="003F5CE3" w:rsidRDefault="003F5CE3">
      <w:pPr>
        <w:pStyle w:val="a3"/>
        <w:spacing w:before="1"/>
        <w:ind w:left="0"/>
        <w:jc w:val="left"/>
      </w:pPr>
    </w:p>
    <w:p w:rsidR="003F5CE3" w:rsidRDefault="00974A13">
      <w:pPr>
        <w:pStyle w:val="a3"/>
        <w:ind w:right="3357"/>
        <w:jc w:val="left"/>
      </w:pPr>
      <w:r>
        <w:t>Председатель</w:t>
      </w:r>
      <w:r>
        <w:rPr>
          <w:spacing w:val="-18"/>
        </w:rPr>
        <w:t xml:space="preserve"> </w:t>
      </w:r>
      <w:r>
        <w:t>Косточковского</w:t>
      </w:r>
      <w:r>
        <w:rPr>
          <w:spacing w:val="-17"/>
        </w:rPr>
        <w:t xml:space="preserve"> </w:t>
      </w:r>
      <w:r>
        <w:t>сельского</w:t>
      </w:r>
      <w:r>
        <w:rPr>
          <w:spacing w:val="-18"/>
        </w:rPr>
        <w:t xml:space="preserve"> </w:t>
      </w:r>
      <w:r>
        <w:t>совета</w:t>
      </w:r>
      <w:r>
        <w:rPr>
          <w:spacing w:val="-17"/>
        </w:rPr>
        <w:t xml:space="preserve"> </w:t>
      </w:r>
      <w:r>
        <w:t>– глава администрации</w:t>
      </w:r>
    </w:p>
    <w:p w:rsidR="003F5CE3" w:rsidRDefault="00974A13">
      <w:pPr>
        <w:pStyle w:val="a3"/>
        <w:tabs>
          <w:tab w:val="left" w:pos="8638"/>
        </w:tabs>
        <w:spacing w:line="321" w:lineRule="exact"/>
        <w:jc w:val="left"/>
      </w:pPr>
      <w:r>
        <w:rPr>
          <w:spacing w:val="-2"/>
        </w:rPr>
        <w:t>Косточковского</w:t>
      </w:r>
      <w:r>
        <w:rPr>
          <w:spacing w:val="-9"/>
        </w:rPr>
        <w:t xml:space="preserve"> </w:t>
      </w:r>
      <w:r>
        <w:rPr>
          <w:spacing w:val="-2"/>
        </w:rPr>
        <w:t>сельского</w:t>
      </w:r>
      <w:r>
        <w:rPr>
          <w:spacing w:val="-12"/>
        </w:rPr>
        <w:t xml:space="preserve"> </w:t>
      </w:r>
      <w:r>
        <w:rPr>
          <w:spacing w:val="-2"/>
        </w:rPr>
        <w:t>поселения</w:t>
      </w:r>
      <w:r>
        <w:tab/>
        <w:t>Л.В.Артеменко</w:t>
      </w:r>
      <w:bookmarkStart w:id="0" w:name="_GoBack"/>
      <w:bookmarkEnd w:id="0"/>
    </w:p>
    <w:sectPr w:rsidR="003F5CE3">
      <w:pgSz w:w="11910" w:h="16840"/>
      <w:pgMar w:top="104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92FEC"/>
    <w:multiLevelType w:val="multilevel"/>
    <w:tmpl w:val="539AD5B2"/>
    <w:lvl w:ilvl="0">
      <w:start w:val="1"/>
      <w:numFmt w:val="decimal"/>
      <w:lvlText w:val="%1."/>
      <w:lvlJc w:val="left"/>
      <w:pPr>
        <w:ind w:left="1223" w:hanging="37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3" w:hanging="4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249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9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09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9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9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9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9" w:hanging="42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F5CE3"/>
    <w:rsid w:val="003F5CE3"/>
    <w:rsid w:val="00974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558" w:hanging="41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974A1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4A13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974A1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558" w:hanging="41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974A1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4A13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iPriority w:val="99"/>
    <w:unhideWhenUsed/>
    <w:rsid w:val="00974A1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772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kostochkovka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748</Words>
  <Characters>4264</Characters>
  <Application>Microsoft Office Word</Application>
  <DocSecurity>0</DocSecurity>
  <Lines>35</Lines>
  <Paragraphs>10</Paragraphs>
  <ScaleCrop>false</ScaleCrop>
  <Company/>
  <LinksUpToDate>false</LinksUpToDate>
  <CharactersWithSpaces>5002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Модельный муниципальный нормативный правовой акт</dc:title>
  <dc:creator>user92</dc:creator>
  <cp:lastModifiedBy>Admin</cp:lastModifiedBy>
  <cp:revision>2</cp:revision>
  <dcterms:created xsi:type="dcterms:W3CDTF">2025-09-12T06:59:00Z</dcterms:created>
  <dcterms:modified xsi:type="dcterms:W3CDTF">2025-09-12T07:22:00Z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2025-06-30T00:00:00Z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2025-09-12T00:00:00Z</vt:filetime>
  </property>
  <property fmtid="{D5CDD505-2E9C-101B-9397-08002B2CF9AE}" pid="5" name="Producer">
    <vt:lpwstr>Microsoft® Office Word 2007</vt:lpwstr>
  </property>
</Properties>
</file>