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645D1" w14:textId="77777777" w:rsidR="00E86229" w:rsidRDefault="006A07BC" w:rsidP="006A07BC">
      <w:pPr>
        <w:jc w:val="righ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ПРОЕКТ</w:t>
      </w:r>
    </w:p>
    <w:p w14:paraId="2C816694" w14:textId="77777777" w:rsidR="007F113A" w:rsidRPr="0037410D" w:rsidRDefault="00CD112A" w:rsidP="0037410D">
      <w:pPr>
        <w:rPr>
          <w:noProof/>
          <w:color w:val="000000"/>
          <w:sz w:val="40"/>
          <w:szCs w:val="40"/>
        </w:rPr>
      </w:pPr>
      <w:r>
        <w:rPr>
          <w:noProof/>
          <w:color w:val="000000"/>
          <w:sz w:val="28"/>
          <w:szCs w:val="28"/>
        </w:rPr>
        <w:t xml:space="preserve">                                                          </w:t>
      </w:r>
      <w:r w:rsidR="0037410D">
        <w:rPr>
          <w:noProof/>
          <w:color w:val="000000"/>
          <w:sz w:val="28"/>
          <w:szCs w:val="28"/>
        </w:rPr>
        <w:t xml:space="preserve">         </w:t>
      </w:r>
      <w:r w:rsidR="007F113A" w:rsidRPr="007F113A">
        <w:rPr>
          <w:rFonts w:ascii="Calibri" w:hAnsi="Calibri"/>
          <w:sz w:val="22"/>
          <w:szCs w:val="22"/>
          <w:lang w:eastAsia="en-US"/>
        </w:rPr>
        <w:object w:dxaOrig="990" w:dyaOrig="1170" w14:anchorId="7737ED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8.5pt" o:ole="" filled="t">
            <v:fill color2="black"/>
            <v:imagedata r:id="rId8" o:title=""/>
          </v:shape>
          <o:OLEObject Type="Embed" ProgID="Word.Picture.8" ShapeID="_x0000_i1025" DrawAspect="Content" ObjectID="_1822810671" r:id="rId9"/>
        </w:object>
      </w:r>
      <w:r w:rsidR="007F113A" w:rsidRPr="007F113A">
        <w:rPr>
          <w:sz w:val="28"/>
          <w:szCs w:val="28"/>
          <w:lang w:eastAsia="en-US"/>
        </w:rPr>
        <w:t xml:space="preserve"> </w:t>
      </w:r>
    </w:p>
    <w:p w14:paraId="7B48F4C8" w14:textId="77777777" w:rsidR="007F113A" w:rsidRPr="007F113A" w:rsidRDefault="007F113A" w:rsidP="007F113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7F113A">
        <w:rPr>
          <w:rFonts w:ascii="Calibri" w:hAnsi="Calibri"/>
          <w:sz w:val="22"/>
          <w:szCs w:val="22"/>
          <w:lang w:eastAsia="en-US"/>
        </w:rPr>
        <w:tab/>
      </w:r>
      <w:r w:rsidRPr="007F113A">
        <w:rPr>
          <w:rFonts w:ascii="Calibri" w:hAnsi="Calibri"/>
          <w:sz w:val="22"/>
          <w:szCs w:val="22"/>
          <w:lang w:eastAsia="en-US"/>
        </w:rPr>
        <w:tab/>
      </w:r>
      <w:r w:rsidRPr="007F113A">
        <w:rPr>
          <w:rFonts w:ascii="Calibri" w:hAnsi="Calibri"/>
          <w:sz w:val="22"/>
          <w:szCs w:val="22"/>
          <w:lang w:eastAsia="en-US"/>
        </w:rPr>
        <w:tab/>
      </w:r>
      <w:r w:rsidRPr="007F113A">
        <w:rPr>
          <w:rFonts w:ascii="Calibri" w:hAnsi="Calibri"/>
          <w:sz w:val="22"/>
          <w:szCs w:val="22"/>
          <w:lang w:eastAsia="en-US"/>
        </w:rPr>
        <w:tab/>
      </w:r>
      <w:r w:rsidRPr="007F113A">
        <w:rPr>
          <w:rFonts w:ascii="Calibri" w:hAnsi="Calibri"/>
          <w:sz w:val="22"/>
          <w:szCs w:val="22"/>
          <w:lang w:eastAsia="en-US"/>
        </w:rPr>
        <w:tab/>
      </w:r>
      <w:r w:rsidRPr="007F113A">
        <w:rPr>
          <w:rFonts w:ascii="Calibri" w:hAnsi="Calibri"/>
          <w:sz w:val="22"/>
          <w:szCs w:val="22"/>
          <w:lang w:eastAsia="en-US"/>
        </w:rPr>
        <w:tab/>
      </w:r>
      <w:r w:rsidRPr="007F113A">
        <w:rPr>
          <w:rFonts w:ascii="Calibri" w:hAnsi="Calibri"/>
          <w:sz w:val="22"/>
          <w:szCs w:val="22"/>
          <w:lang w:eastAsia="en-US"/>
        </w:rPr>
        <w:tab/>
      </w:r>
      <w:r w:rsidRPr="007F113A">
        <w:rPr>
          <w:rFonts w:ascii="Calibri" w:hAnsi="Calibri"/>
          <w:sz w:val="22"/>
          <w:szCs w:val="22"/>
          <w:lang w:eastAsia="en-US"/>
        </w:rPr>
        <w:tab/>
      </w:r>
      <w:r w:rsidRPr="007F113A">
        <w:rPr>
          <w:rFonts w:ascii="Calibri" w:hAnsi="Calibri"/>
          <w:sz w:val="22"/>
          <w:szCs w:val="22"/>
          <w:lang w:eastAsia="en-US"/>
        </w:rPr>
        <w:tab/>
      </w:r>
      <w:r w:rsidRPr="007F113A">
        <w:rPr>
          <w:rFonts w:ascii="Calibri" w:hAnsi="Calibri"/>
          <w:sz w:val="22"/>
          <w:szCs w:val="22"/>
          <w:lang w:eastAsia="en-US"/>
        </w:rPr>
        <w:tab/>
      </w:r>
    </w:p>
    <w:p w14:paraId="38E3A5A0" w14:textId="77777777" w:rsidR="007F113A" w:rsidRPr="007F113A" w:rsidRDefault="007F113A" w:rsidP="007F113A">
      <w:pPr>
        <w:suppressAutoHyphens/>
        <w:jc w:val="center"/>
        <w:rPr>
          <w:b/>
          <w:bCs/>
          <w:sz w:val="28"/>
          <w:szCs w:val="28"/>
          <w:lang w:eastAsia="en-US"/>
        </w:rPr>
      </w:pPr>
      <w:r w:rsidRPr="007F113A">
        <w:rPr>
          <w:b/>
          <w:bCs/>
          <w:sz w:val="28"/>
          <w:szCs w:val="28"/>
          <w:lang w:eastAsia="en-US"/>
        </w:rPr>
        <w:t>РЕСПУБЛИКА КРЫМ</w:t>
      </w:r>
    </w:p>
    <w:p w14:paraId="1055C677" w14:textId="77777777" w:rsidR="007F113A" w:rsidRPr="007F113A" w:rsidRDefault="007F113A" w:rsidP="007F113A">
      <w:pPr>
        <w:suppressAutoHyphens/>
        <w:jc w:val="center"/>
        <w:rPr>
          <w:b/>
          <w:bCs/>
          <w:sz w:val="28"/>
          <w:szCs w:val="28"/>
          <w:lang w:eastAsia="en-US"/>
        </w:rPr>
      </w:pPr>
      <w:r w:rsidRPr="007F113A">
        <w:rPr>
          <w:b/>
          <w:bCs/>
          <w:sz w:val="28"/>
          <w:szCs w:val="28"/>
          <w:lang w:eastAsia="en-US"/>
        </w:rPr>
        <w:t>НИЖНЕГОРСКИЙ РАЙОН</w:t>
      </w:r>
    </w:p>
    <w:p w14:paraId="45AB86D1" w14:textId="77777777" w:rsidR="007F113A" w:rsidRPr="007F113A" w:rsidRDefault="007F113A" w:rsidP="007F113A">
      <w:pPr>
        <w:suppressAutoHyphens/>
        <w:jc w:val="center"/>
        <w:rPr>
          <w:b/>
          <w:bCs/>
          <w:sz w:val="28"/>
          <w:szCs w:val="28"/>
          <w:lang w:eastAsia="en-US"/>
        </w:rPr>
      </w:pPr>
      <w:r w:rsidRPr="007F113A">
        <w:rPr>
          <w:b/>
          <w:bCs/>
          <w:sz w:val="28"/>
          <w:szCs w:val="28"/>
          <w:lang w:eastAsia="en-US"/>
        </w:rPr>
        <w:t>КОСТОЧКОВСКИЙ СЕЛЬСКИЙ СОВЕТ</w:t>
      </w:r>
    </w:p>
    <w:p w14:paraId="605FD39E" w14:textId="77777777" w:rsidR="007F113A" w:rsidRPr="007F113A" w:rsidRDefault="007F113A" w:rsidP="007F113A">
      <w:pPr>
        <w:suppressAutoHyphens/>
        <w:jc w:val="center"/>
        <w:rPr>
          <w:b/>
          <w:bCs/>
          <w:sz w:val="28"/>
          <w:szCs w:val="28"/>
          <w:lang w:eastAsia="en-US"/>
        </w:rPr>
      </w:pPr>
      <w:r w:rsidRPr="007F113A">
        <w:rPr>
          <w:b/>
          <w:bCs/>
          <w:sz w:val="28"/>
          <w:szCs w:val="28"/>
          <w:lang w:eastAsia="en-US"/>
        </w:rPr>
        <w:t xml:space="preserve">-я сессия </w:t>
      </w:r>
      <w:r w:rsidR="006A07BC">
        <w:rPr>
          <w:b/>
          <w:bCs/>
          <w:sz w:val="28"/>
          <w:szCs w:val="28"/>
          <w:lang w:eastAsia="en-US"/>
        </w:rPr>
        <w:t>3-го</w:t>
      </w:r>
      <w:r w:rsidRPr="007F113A">
        <w:rPr>
          <w:b/>
          <w:bCs/>
          <w:sz w:val="28"/>
          <w:szCs w:val="28"/>
          <w:lang w:eastAsia="en-US"/>
        </w:rPr>
        <w:t xml:space="preserve"> созыва</w:t>
      </w:r>
    </w:p>
    <w:p w14:paraId="5746507B" w14:textId="77777777" w:rsidR="007F113A" w:rsidRPr="007F113A" w:rsidRDefault="007F113A" w:rsidP="007F113A">
      <w:pPr>
        <w:suppressAutoHyphens/>
        <w:jc w:val="center"/>
        <w:rPr>
          <w:b/>
          <w:bCs/>
          <w:sz w:val="28"/>
          <w:szCs w:val="28"/>
          <w:lang w:eastAsia="en-US"/>
        </w:rPr>
      </w:pPr>
    </w:p>
    <w:p w14:paraId="3F8A50BB" w14:textId="77777777" w:rsidR="007F113A" w:rsidRPr="007F113A" w:rsidRDefault="007F113A" w:rsidP="007F113A">
      <w:pPr>
        <w:suppressAutoHyphens/>
        <w:jc w:val="center"/>
        <w:rPr>
          <w:b/>
          <w:bCs/>
          <w:sz w:val="28"/>
          <w:szCs w:val="28"/>
          <w:lang w:eastAsia="en-US"/>
        </w:rPr>
      </w:pPr>
      <w:r w:rsidRPr="007F113A">
        <w:rPr>
          <w:b/>
          <w:bCs/>
          <w:sz w:val="28"/>
          <w:szCs w:val="28"/>
          <w:lang w:eastAsia="en-US"/>
        </w:rPr>
        <w:t xml:space="preserve">РЕШЕНИЕ </w:t>
      </w:r>
      <w:r w:rsidRPr="007F113A">
        <w:rPr>
          <w:b/>
          <w:sz w:val="28"/>
          <w:szCs w:val="28"/>
          <w:lang w:eastAsia="en-US"/>
        </w:rPr>
        <w:t xml:space="preserve">№ </w:t>
      </w:r>
    </w:p>
    <w:p w14:paraId="3847EBCD" w14:textId="77777777" w:rsidR="007F113A" w:rsidRPr="007F113A" w:rsidRDefault="007F113A" w:rsidP="007F113A">
      <w:pPr>
        <w:suppressAutoHyphens/>
        <w:rPr>
          <w:bCs/>
          <w:sz w:val="28"/>
          <w:szCs w:val="28"/>
          <w:u w:val="single"/>
          <w:lang w:eastAsia="en-US"/>
        </w:rPr>
      </w:pPr>
    </w:p>
    <w:p w14:paraId="3A2DF775" w14:textId="77777777" w:rsidR="007F113A" w:rsidRPr="007F113A" w:rsidRDefault="00A910A6" w:rsidP="007F113A">
      <w:pPr>
        <w:suppressAutoHyphens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</w:t>
      </w:r>
      <w:r w:rsidR="006A07BC">
        <w:rPr>
          <w:sz w:val="28"/>
          <w:szCs w:val="28"/>
          <w:lang w:eastAsia="en-US"/>
        </w:rPr>
        <w:t>2025</w:t>
      </w:r>
      <w:r w:rsidR="007F113A" w:rsidRPr="007F113A">
        <w:rPr>
          <w:sz w:val="28"/>
          <w:szCs w:val="28"/>
          <w:lang w:eastAsia="en-US"/>
        </w:rPr>
        <w:t xml:space="preserve"> года</w:t>
      </w:r>
      <w:r w:rsidR="007F113A" w:rsidRPr="007F113A">
        <w:rPr>
          <w:sz w:val="28"/>
          <w:szCs w:val="28"/>
          <w:lang w:eastAsia="en-US"/>
        </w:rPr>
        <w:tab/>
      </w:r>
      <w:r w:rsidR="007F113A" w:rsidRPr="007F113A">
        <w:rPr>
          <w:sz w:val="28"/>
          <w:szCs w:val="28"/>
          <w:lang w:eastAsia="en-US"/>
        </w:rPr>
        <w:tab/>
      </w:r>
      <w:r w:rsidR="007F113A" w:rsidRPr="007F113A">
        <w:rPr>
          <w:sz w:val="28"/>
          <w:szCs w:val="28"/>
          <w:lang w:eastAsia="en-US"/>
        </w:rPr>
        <w:tab/>
      </w:r>
      <w:r w:rsidR="007F113A" w:rsidRPr="007F113A">
        <w:rPr>
          <w:sz w:val="28"/>
          <w:szCs w:val="28"/>
          <w:lang w:eastAsia="en-US"/>
        </w:rPr>
        <w:tab/>
      </w:r>
      <w:r w:rsidR="007F113A" w:rsidRPr="007F113A">
        <w:rPr>
          <w:sz w:val="28"/>
          <w:szCs w:val="28"/>
          <w:lang w:eastAsia="en-US"/>
        </w:rPr>
        <w:tab/>
      </w:r>
      <w:r w:rsidR="007F113A" w:rsidRPr="007F113A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                  </w:t>
      </w:r>
      <w:r w:rsidR="007F113A" w:rsidRPr="007F113A">
        <w:rPr>
          <w:sz w:val="28"/>
          <w:szCs w:val="28"/>
          <w:lang w:eastAsia="en-US"/>
        </w:rPr>
        <w:tab/>
        <w:t>с. Косточковка</w:t>
      </w:r>
    </w:p>
    <w:p w14:paraId="107B1122" w14:textId="77777777" w:rsidR="00D17A37" w:rsidRPr="007F113A" w:rsidRDefault="00D17A37" w:rsidP="002675ED">
      <w:pPr>
        <w:pStyle w:val="a5"/>
        <w:rPr>
          <w:i/>
        </w:rPr>
      </w:pPr>
    </w:p>
    <w:p w14:paraId="5C4CFFB8" w14:textId="77777777" w:rsidR="007F113A" w:rsidRPr="007F113A" w:rsidRDefault="00101ED8" w:rsidP="00101ED8">
      <w:pPr>
        <w:keepNext/>
        <w:keepLines/>
        <w:outlineLvl w:val="0"/>
        <w:rPr>
          <w:sz w:val="28"/>
          <w:szCs w:val="28"/>
        </w:rPr>
      </w:pPr>
      <w:r w:rsidRPr="00101ED8">
        <w:rPr>
          <w:sz w:val="28"/>
          <w:szCs w:val="28"/>
        </w:rPr>
        <w:t xml:space="preserve">О внесении изменений в решение </w:t>
      </w:r>
      <w:r>
        <w:rPr>
          <w:sz w:val="28"/>
          <w:szCs w:val="28"/>
        </w:rPr>
        <w:t xml:space="preserve">Косточковского </w:t>
      </w:r>
      <w:r w:rsidRPr="00101ED8">
        <w:rPr>
          <w:sz w:val="28"/>
          <w:szCs w:val="28"/>
        </w:rPr>
        <w:t xml:space="preserve"> сельского совета Нижнегорского района Республики Крым от</w:t>
      </w:r>
      <w:r>
        <w:rPr>
          <w:b/>
        </w:rPr>
        <w:t xml:space="preserve">  </w:t>
      </w:r>
      <w:r w:rsidRPr="00101ED8">
        <w:rPr>
          <w:sz w:val="28"/>
          <w:szCs w:val="28"/>
        </w:rPr>
        <w:t>02.10.2025 г. № 1/12</w:t>
      </w:r>
      <w:r>
        <w:rPr>
          <w:b/>
        </w:rPr>
        <w:t xml:space="preserve"> «</w:t>
      </w:r>
      <w:r w:rsidR="007F113A" w:rsidRPr="007F113A">
        <w:rPr>
          <w:bCs/>
          <w:sz w:val="28"/>
          <w:szCs w:val="28"/>
        </w:rPr>
        <w:t xml:space="preserve">Об утверждении  Порядка определения </w:t>
      </w:r>
      <w:r>
        <w:rPr>
          <w:sz w:val="28"/>
          <w:szCs w:val="28"/>
        </w:rPr>
        <w:t xml:space="preserve">размера  </w:t>
      </w:r>
      <w:r w:rsidR="007F113A" w:rsidRPr="007F113A">
        <w:rPr>
          <w:sz w:val="28"/>
          <w:szCs w:val="28"/>
        </w:rPr>
        <w:t>арендной платы,</w:t>
      </w:r>
      <w:r w:rsidR="007F113A" w:rsidRPr="007F113A">
        <w:rPr>
          <w:sz w:val="20"/>
          <w:szCs w:val="20"/>
        </w:rPr>
        <w:t xml:space="preserve"> </w:t>
      </w:r>
      <w:r w:rsidR="007F113A" w:rsidRPr="007F113A">
        <w:rPr>
          <w:sz w:val="28"/>
          <w:szCs w:val="28"/>
          <w:lang w:eastAsia="en-US"/>
        </w:rPr>
        <w:t xml:space="preserve">цены продажи, платы </w:t>
      </w:r>
      <w:r>
        <w:rPr>
          <w:sz w:val="28"/>
          <w:szCs w:val="28"/>
        </w:rPr>
        <w:t xml:space="preserve"> </w:t>
      </w:r>
      <w:r w:rsidR="007F113A" w:rsidRPr="007F113A">
        <w:rPr>
          <w:sz w:val="28"/>
          <w:szCs w:val="28"/>
          <w:lang w:eastAsia="en-US"/>
        </w:rPr>
        <w:t xml:space="preserve">за установление сервитута, платы за проведение перераспределения земельных участков, находящихся в собственности </w:t>
      </w:r>
      <w:r w:rsidR="007F113A" w:rsidRPr="007F113A">
        <w:rPr>
          <w:sz w:val="28"/>
          <w:szCs w:val="28"/>
        </w:rPr>
        <w:t xml:space="preserve">муниципального образования Косточковское </w:t>
      </w:r>
    </w:p>
    <w:p w14:paraId="10FB22CB" w14:textId="77777777" w:rsidR="007F113A" w:rsidRPr="007F113A" w:rsidRDefault="007F113A" w:rsidP="007F113A">
      <w:pPr>
        <w:keepNext/>
        <w:keepLines/>
        <w:outlineLvl w:val="0"/>
        <w:rPr>
          <w:bCs/>
          <w:sz w:val="28"/>
          <w:szCs w:val="28"/>
        </w:rPr>
      </w:pPr>
      <w:r w:rsidRPr="007F113A">
        <w:rPr>
          <w:sz w:val="28"/>
          <w:szCs w:val="28"/>
        </w:rPr>
        <w:t>сельское</w:t>
      </w:r>
      <w:r w:rsidRPr="007F113A">
        <w:t xml:space="preserve"> </w:t>
      </w:r>
      <w:r w:rsidRPr="007F113A">
        <w:rPr>
          <w:sz w:val="28"/>
          <w:szCs w:val="28"/>
        </w:rPr>
        <w:t>поселение Нижнегорского района Республики Крым</w:t>
      </w:r>
      <w:r w:rsidRPr="007F113A">
        <w:rPr>
          <w:bCs/>
          <w:sz w:val="28"/>
          <w:szCs w:val="28"/>
        </w:rPr>
        <w:t>.</w:t>
      </w:r>
      <w:r w:rsidR="00140B96">
        <w:rPr>
          <w:bCs/>
          <w:sz w:val="28"/>
          <w:szCs w:val="28"/>
        </w:rPr>
        <w:t>»</w:t>
      </w:r>
    </w:p>
    <w:p w14:paraId="0D727D45" w14:textId="77777777" w:rsidR="00AE1083" w:rsidRDefault="00AE1083" w:rsidP="00AE1083">
      <w:pPr>
        <w:pStyle w:val="Default"/>
      </w:pPr>
    </w:p>
    <w:p w14:paraId="7C3C8A64" w14:textId="77777777" w:rsidR="00140B96" w:rsidRDefault="00AE1083" w:rsidP="00140B96">
      <w:pPr>
        <w:ind w:firstLine="567"/>
        <w:jc w:val="both"/>
        <w:rPr>
          <w:sz w:val="28"/>
          <w:szCs w:val="28"/>
        </w:rPr>
      </w:pPr>
      <w:r>
        <w:t xml:space="preserve"> </w:t>
      </w:r>
      <w:r w:rsidR="00140B96">
        <w:rPr>
          <w:sz w:val="28"/>
          <w:szCs w:val="28"/>
        </w:rPr>
        <w:t>Во исполнение поручения Главы Республики Крым от 19 сентября 2025 года №1/01-32/4487, в соответствии с постановлением Совета министров Республики Крым от 28 декабря 2019 года № 821 «О порядке определения размера арендной платы, размера платы за сервитут, в том числе публичный, размера цены продажи земельных участков, находящихся в собственности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собственности Республики Крым, и признании утратившим силу постановления Совета министров Республики Крым от 12 ноября 2014 года №450», Уставом муниципального образования Косточковское сельское поселение Нижнегорского района Республики Крым, Косточковский сельский совет Нижнегорского района Республики Крым</w:t>
      </w:r>
    </w:p>
    <w:p w14:paraId="399625B9" w14:textId="77777777" w:rsidR="006A07BC" w:rsidRDefault="006A07BC" w:rsidP="00AE108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0320CBD" w14:textId="77777777" w:rsidR="006A07BC" w:rsidRDefault="006A07BC" w:rsidP="00AE108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B1F8308" w14:textId="77777777" w:rsidR="006A07BC" w:rsidRPr="007F113A" w:rsidRDefault="006A07BC" w:rsidP="00AE1083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14:paraId="72F2919C" w14:textId="77777777" w:rsidR="0037410D" w:rsidRDefault="00C06A23" w:rsidP="0037410D">
      <w:pPr>
        <w:shd w:val="clear" w:color="auto" w:fill="FFFFFF"/>
        <w:spacing w:line="278" w:lineRule="exact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                                                               </w:t>
      </w:r>
      <w:r w:rsidR="0037410D">
        <w:rPr>
          <w:b/>
          <w:spacing w:val="-3"/>
          <w:sz w:val="28"/>
          <w:szCs w:val="28"/>
        </w:rPr>
        <w:t>РЕШИЛ:</w:t>
      </w:r>
    </w:p>
    <w:p w14:paraId="5EC9075B" w14:textId="77777777" w:rsidR="00140B96" w:rsidRPr="00140B96" w:rsidRDefault="00140B96" w:rsidP="00140B96">
      <w:pPr>
        <w:keepNext/>
        <w:keepLines/>
        <w:jc w:val="both"/>
        <w:outlineLvl w:val="0"/>
        <w:rPr>
          <w:sz w:val="28"/>
          <w:szCs w:val="28"/>
        </w:rPr>
      </w:pPr>
      <w:r w:rsidRPr="00140B96">
        <w:rPr>
          <w:sz w:val="28"/>
          <w:szCs w:val="28"/>
          <w:lang w:eastAsia="en-US"/>
        </w:rPr>
        <w:t xml:space="preserve">1. Внести в </w:t>
      </w:r>
      <w:r w:rsidRPr="007F113A">
        <w:rPr>
          <w:bCs/>
          <w:sz w:val="28"/>
          <w:szCs w:val="28"/>
        </w:rPr>
        <w:t xml:space="preserve">Порядка определения </w:t>
      </w:r>
      <w:r>
        <w:rPr>
          <w:sz w:val="28"/>
          <w:szCs w:val="28"/>
        </w:rPr>
        <w:t xml:space="preserve">размера  </w:t>
      </w:r>
      <w:r w:rsidRPr="007F113A">
        <w:rPr>
          <w:sz w:val="28"/>
          <w:szCs w:val="28"/>
        </w:rPr>
        <w:t>арендной платы,</w:t>
      </w:r>
      <w:r w:rsidRPr="007F113A">
        <w:rPr>
          <w:sz w:val="20"/>
          <w:szCs w:val="20"/>
        </w:rPr>
        <w:t xml:space="preserve"> </w:t>
      </w:r>
      <w:r w:rsidRPr="007F113A">
        <w:rPr>
          <w:sz w:val="28"/>
          <w:szCs w:val="28"/>
          <w:lang w:eastAsia="en-US"/>
        </w:rPr>
        <w:t xml:space="preserve">цены продажи, платы </w:t>
      </w:r>
      <w:r>
        <w:rPr>
          <w:sz w:val="28"/>
          <w:szCs w:val="28"/>
        </w:rPr>
        <w:t xml:space="preserve"> </w:t>
      </w:r>
      <w:r w:rsidRPr="007F113A">
        <w:rPr>
          <w:sz w:val="28"/>
          <w:szCs w:val="28"/>
          <w:lang w:eastAsia="en-US"/>
        </w:rPr>
        <w:t xml:space="preserve">за установление сервитута, платы за проведение перераспределения земельных участков, находящихся в собственности </w:t>
      </w:r>
      <w:r w:rsidRPr="007F113A">
        <w:rPr>
          <w:sz w:val="28"/>
          <w:szCs w:val="28"/>
        </w:rPr>
        <w:t>муниципального образования Косточковское сельское</w:t>
      </w:r>
      <w:r w:rsidRPr="007F113A">
        <w:t xml:space="preserve"> </w:t>
      </w:r>
      <w:r w:rsidRPr="007F113A">
        <w:rPr>
          <w:sz w:val="28"/>
          <w:szCs w:val="28"/>
        </w:rPr>
        <w:t>поселение Нижнегорского района Республики Крым</w:t>
      </w:r>
      <w:r w:rsidRPr="00140B96">
        <w:rPr>
          <w:sz w:val="28"/>
          <w:szCs w:val="28"/>
          <w:lang w:eastAsia="en-US"/>
        </w:rPr>
        <w:t xml:space="preserve">, утвержденный решением </w:t>
      </w:r>
      <w:r>
        <w:rPr>
          <w:sz w:val="28"/>
          <w:szCs w:val="28"/>
          <w:lang w:eastAsia="en-US"/>
        </w:rPr>
        <w:t>Косточковского</w:t>
      </w:r>
      <w:r w:rsidRPr="00140B96">
        <w:rPr>
          <w:sz w:val="28"/>
          <w:szCs w:val="28"/>
          <w:lang w:eastAsia="en-US"/>
        </w:rPr>
        <w:t xml:space="preserve"> сельского совета Нижнегорского района Республики Крым от </w:t>
      </w:r>
      <w:r>
        <w:rPr>
          <w:sz w:val="28"/>
          <w:szCs w:val="28"/>
          <w:lang w:eastAsia="en-US"/>
        </w:rPr>
        <w:t>01.10.2025года № 1/12</w:t>
      </w:r>
      <w:r w:rsidRPr="00140B96">
        <w:rPr>
          <w:sz w:val="28"/>
          <w:szCs w:val="28"/>
          <w:lang w:eastAsia="en-US"/>
        </w:rPr>
        <w:t xml:space="preserve"> следующие изменения:</w:t>
      </w:r>
    </w:p>
    <w:p w14:paraId="612C074C" w14:textId="77777777" w:rsidR="00140B96" w:rsidRDefault="00517671" w:rsidP="00140B96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 </w:t>
      </w:r>
      <w:r w:rsidR="00140B96" w:rsidRPr="00140B9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раздел 4 </w:t>
      </w:r>
      <w:r w:rsidR="00140B96" w:rsidRPr="00140B9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Порядка </w:t>
      </w:r>
      <w:r w:rsidR="00140B96" w:rsidRPr="00140B96">
        <w:rPr>
          <w:sz w:val="28"/>
          <w:szCs w:val="28"/>
          <w:lang w:eastAsia="en-US"/>
        </w:rPr>
        <w:t>изложить в следующей редакции:</w:t>
      </w:r>
    </w:p>
    <w:p w14:paraId="7120D542" w14:textId="77777777" w:rsidR="00517671" w:rsidRPr="00B50457" w:rsidRDefault="00517671" w:rsidP="00517671">
      <w:pPr>
        <w:jc w:val="both"/>
        <w:rPr>
          <w:sz w:val="28"/>
          <w:szCs w:val="28"/>
        </w:rPr>
      </w:pPr>
      <w:r w:rsidRPr="00B50457">
        <w:rPr>
          <w:sz w:val="28"/>
          <w:szCs w:val="28"/>
        </w:rPr>
        <w:lastRenderedPageBreak/>
        <w:tab/>
        <w:t>4.1. В том случае, если право собственности на земельный участок приобретается на торгах (аукционе), то цена продажи земельного участка определяется   по результатам таких торгов (аукциона).</w:t>
      </w:r>
    </w:p>
    <w:p w14:paraId="13A23F56" w14:textId="77777777" w:rsidR="00517671" w:rsidRPr="00D80D25" w:rsidRDefault="00517671" w:rsidP="00517671">
      <w:pPr>
        <w:tabs>
          <w:tab w:val="left" w:pos="709"/>
        </w:tabs>
        <w:jc w:val="both"/>
        <w:rPr>
          <w:sz w:val="28"/>
          <w:szCs w:val="28"/>
        </w:rPr>
      </w:pPr>
      <w:r w:rsidRPr="00B50457">
        <w:rPr>
          <w:sz w:val="28"/>
          <w:szCs w:val="28"/>
        </w:rPr>
        <w:tab/>
        <w:t>Начальной ценой по продаже земельного участка на аукционе является рыночная стоимость такого земельного участка, определенная в соответствии с Федеральным законом Российской Федерации от 29.07.1998 № 135-ФЗ «Об оценочной деятельности в Российской Федерации» (далее</w:t>
      </w:r>
      <w:r>
        <w:rPr>
          <w:sz w:val="28"/>
          <w:szCs w:val="28"/>
        </w:rPr>
        <w:t xml:space="preserve"> – Федеральный закон № 135-ФЗ).</w:t>
      </w:r>
    </w:p>
    <w:p w14:paraId="5264918B" w14:textId="77777777" w:rsidR="00517671" w:rsidRPr="00140B96" w:rsidRDefault="00517671" w:rsidP="0033396E">
      <w:pPr>
        <w:widowControl w:val="0"/>
        <w:tabs>
          <w:tab w:val="left" w:pos="70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2"/>
        </w:rPr>
        <w:t xml:space="preserve">      </w:t>
      </w:r>
      <w:r w:rsidRPr="00B50457">
        <w:t xml:space="preserve">     </w:t>
      </w:r>
      <w:r w:rsidRPr="0033396E">
        <w:rPr>
          <w:sz w:val="28"/>
          <w:szCs w:val="28"/>
        </w:rPr>
        <w:t>4.2.</w:t>
      </w:r>
      <w:r w:rsidRPr="00B50457">
        <w:rPr>
          <w:b/>
        </w:rPr>
        <w:t xml:space="preserve"> </w:t>
      </w:r>
      <w:r w:rsidRPr="00B50457">
        <w:rPr>
          <w:sz w:val="28"/>
          <w:szCs w:val="28"/>
          <w:lang w:eastAsia="en-US"/>
        </w:rPr>
        <w:t>Если заинтересованное лицо имеет право покупки земельного участка в собственность без торгов, то цена продажи земельного участка, если иное не предусмотрено федеральными законами, определяется в раз</w:t>
      </w:r>
      <w:r>
        <w:rPr>
          <w:sz w:val="28"/>
          <w:szCs w:val="28"/>
          <w:lang w:eastAsia="en-US"/>
        </w:rPr>
        <w:t>мере его кадастровой стоимости.</w:t>
      </w:r>
    </w:p>
    <w:p w14:paraId="77307063" w14:textId="77777777" w:rsidR="00140B96" w:rsidRPr="00140B96" w:rsidRDefault="0033396E" w:rsidP="00140B96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4.3</w:t>
      </w:r>
      <w:r w:rsidR="00140B96" w:rsidRPr="00140B96">
        <w:rPr>
          <w:sz w:val="28"/>
          <w:szCs w:val="28"/>
          <w:lang w:eastAsia="en-US"/>
        </w:rPr>
        <w:t>. Цена земельного участка, находящегося в муниципальной собственности, при заключении договора купли-продажи без проведения торгов определяется на основании его кадастровой стоимости и составляет:</w:t>
      </w:r>
    </w:p>
    <w:p w14:paraId="18547F94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>1) 15 процентов кадастровой стоимости земельного участка:</w:t>
      </w:r>
    </w:p>
    <w:p w14:paraId="7CAEFCBF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>предназначенного для ведения сельскохозяйственного производства и находящегося в постоянном (бессрочном) пользовании юридических лиц указанным юридическим лицам, за исключением лиц, указанных в пункте 2 статьи 39.9 Земельного кодекса Российской Федерации;</w:t>
      </w:r>
    </w:p>
    <w:p w14:paraId="60231D20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>крестьянскому (фермерскому) хозяйству или сельскохозяйственной организации в случаях, установленных Федеральным законом от 24 июля 2002 года N 101-ФЗ «Об обороте земель сельскохозяйственного назначения»;</w:t>
      </w:r>
    </w:p>
    <w:p w14:paraId="3E214AA3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>2) 20 процентов кадастровой стоимости земельного участка с видами разрешенного использования: сельскохозяйственное использование (код 1.0), животноводство (код 1.7), скотоводство (код 1.8), звероводство (код 1.9), птицеводство (код 1.10), свиноводство (код 1.11), рыбоводство (код 1.13), хранение и переработка сельскохозяйственной продукции (код 1.15), обеспечение сельскохозяйственного производства (код 1.18) согласно Классификатору, на котором расположены здания, сооружения, собственникам таких зданий, сооружений при соблюдении следующих условий:</w:t>
      </w:r>
    </w:p>
    <w:p w14:paraId="1E392C47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 xml:space="preserve">соответствие основного вида разрешенного использования земельного участка основному виду разрешенного использования, предусмотренному правилами землепользования и застройки </w:t>
      </w:r>
      <w:r w:rsidR="0033396E">
        <w:rPr>
          <w:sz w:val="28"/>
          <w:szCs w:val="28"/>
          <w:lang w:eastAsia="en-US"/>
        </w:rPr>
        <w:t>Косточковского</w:t>
      </w:r>
      <w:r w:rsidRPr="00140B96">
        <w:rPr>
          <w:sz w:val="28"/>
          <w:szCs w:val="28"/>
          <w:lang w:eastAsia="en-US"/>
        </w:rPr>
        <w:t xml:space="preserve"> сельского поселения;</w:t>
      </w:r>
    </w:p>
    <w:p w14:paraId="12646A33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>отсутствие задолженности по арендной плате (фактическому пользованию) на дату подачи соответствующего заявления в уполномоченный орган;</w:t>
      </w:r>
    </w:p>
    <w:p w14:paraId="314AE82A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>отсутствие у уполномоченного органа информации о выявленных в рамках государственного земельного надзора и (или) муниципального земельного контроля и неустраненных нарушений законодательства Российской Федерации при использовании такого земельного участка;</w:t>
      </w:r>
    </w:p>
    <w:p w14:paraId="21B97198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>3) 20 процентов кадастровой стоимости земельного участка с видами разрешенного использования: сельскохозяйственное использование (код 1.0), садоводство (код 1.5), виноградарство (код 1.5.1) согласно Классификатору, на которых расположены многолетние насаждения (в том числе подлежащие раскорчевке), при соблюдении следующих условий:</w:t>
      </w:r>
    </w:p>
    <w:p w14:paraId="6247A1FE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>истечение пяти лет с момента заключения договора аренды в отношении испрашиваемого земельного участка;</w:t>
      </w:r>
    </w:p>
    <w:p w14:paraId="711E7BF1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lastRenderedPageBreak/>
        <w:t>отсутствие задолженности по арендной плате (фактическому пользованию);</w:t>
      </w:r>
    </w:p>
    <w:p w14:paraId="3985B141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>отсутствие у уполномоченного органа информации о выявленных в рамках государственного земельного надзора и (или) муниципального земельного контроля и неустраненных нарушений законодательства Российской Федерации при использовании такого земельного участка;</w:t>
      </w:r>
    </w:p>
    <w:p w14:paraId="58EDE93F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>нахождение испрашиваемого земельного участка в Перечне особо ценных продуктивных сельскохозяйственных угодий, расположенных на территории Республики Крым, включенного на основании подпункта 2 части 1 статьи 1 Закона Республики Крым от 30 октября 2020 года N 123-ЗРК/2020 «Об особо ценных продуктивных сельскохозяйственных угодьях на территории Республики Крым».</w:t>
      </w:r>
    </w:p>
    <w:p w14:paraId="3A19FF89" w14:textId="77777777" w:rsidR="00140B96" w:rsidRPr="00140B96" w:rsidRDefault="0033396E" w:rsidP="00140B96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4.4</w:t>
      </w:r>
      <w:r w:rsidR="00140B96" w:rsidRPr="00140B96">
        <w:rPr>
          <w:sz w:val="28"/>
          <w:szCs w:val="28"/>
          <w:lang w:eastAsia="en-US"/>
        </w:rPr>
        <w:t xml:space="preserve">. Расчет цены продажи земельного участка, в случаях, предусмотренных пунктом </w:t>
      </w:r>
      <w:r>
        <w:rPr>
          <w:sz w:val="28"/>
          <w:szCs w:val="28"/>
          <w:lang w:eastAsia="en-US"/>
        </w:rPr>
        <w:t>4</w:t>
      </w:r>
      <w:r w:rsidR="00140B96" w:rsidRPr="00140B96">
        <w:rPr>
          <w:sz w:val="28"/>
          <w:szCs w:val="28"/>
          <w:lang w:eastAsia="en-US"/>
        </w:rPr>
        <w:t>.</w:t>
      </w:r>
      <w:r w:rsidR="00B31777">
        <w:rPr>
          <w:sz w:val="28"/>
          <w:szCs w:val="28"/>
          <w:lang w:eastAsia="en-US"/>
        </w:rPr>
        <w:t>2 и 4.3</w:t>
      </w:r>
      <w:r w:rsidR="00140B96" w:rsidRPr="00140B96">
        <w:rPr>
          <w:sz w:val="28"/>
          <w:szCs w:val="28"/>
          <w:lang w:eastAsia="en-US"/>
        </w:rPr>
        <w:t xml:space="preserve"> настоящего Порядка, производится по состоянию на дату поступления соответствующего заявления в Администрацию </w:t>
      </w:r>
      <w:r>
        <w:rPr>
          <w:sz w:val="28"/>
          <w:szCs w:val="28"/>
          <w:lang w:eastAsia="en-US"/>
        </w:rPr>
        <w:t>Косточковского</w:t>
      </w:r>
      <w:r w:rsidR="00140B96" w:rsidRPr="00140B96">
        <w:rPr>
          <w:sz w:val="28"/>
          <w:szCs w:val="28"/>
          <w:lang w:eastAsia="en-US"/>
        </w:rPr>
        <w:t xml:space="preserve"> сельского поселения Нижнегорского района Республики Крым, за исключением случая, предусмотренного абзацем вторым настоящего пункта.</w:t>
      </w:r>
    </w:p>
    <w:p w14:paraId="126D08F5" w14:textId="77777777" w:rsidR="00140B96" w:rsidRPr="00140B96" w:rsidRDefault="00140B96" w:rsidP="00140B96">
      <w:pPr>
        <w:ind w:firstLine="567"/>
        <w:jc w:val="both"/>
        <w:rPr>
          <w:sz w:val="28"/>
          <w:szCs w:val="28"/>
          <w:lang w:eastAsia="en-US"/>
        </w:rPr>
      </w:pPr>
      <w:r w:rsidRPr="00140B96">
        <w:rPr>
          <w:sz w:val="28"/>
          <w:szCs w:val="28"/>
          <w:lang w:eastAsia="en-US"/>
        </w:rPr>
        <w:t xml:space="preserve">В случае если после даты подачи соответствующего заявления в Администрацию </w:t>
      </w:r>
      <w:r w:rsidR="0033396E">
        <w:rPr>
          <w:sz w:val="28"/>
          <w:szCs w:val="28"/>
          <w:lang w:eastAsia="en-US"/>
        </w:rPr>
        <w:t>Косточковского</w:t>
      </w:r>
      <w:r w:rsidRPr="00140B96">
        <w:rPr>
          <w:sz w:val="28"/>
          <w:szCs w:val="28"/>
          <w:lang w:eastAsia="en-US"/>
        </w:rPr>
        <w:t xml:space="preserve"> сельского поселения Нижнегорского района Республики Крым, в Единый государственный реестр недвижимости внесены сведения о кадастровой стоимости испрашиваемого земельного участка, полученной по итогам проведения государственной кадастровой оценки, и такая кадастровая стоимость ниже кадастровой стоимости, которая была внесена в Единый государственный реестр недвижимости на дату подачи в уполномоченный орган соответствующего заявления, в целях определения размера цены продажи земельного участка в случаях, предусмотренных пунктами </w:t>
      </w:r>
      <w:r w:rsidR="00B31777">
        <w:rPr>
          <w:sz w:val="28"/>
          <w:szCs w:val="28"/>
          <w:lang w:eastAsia="en-US"/>
        </w:rPr>
        <w:t>4</w:t>
      </w:r>
      <w:r w:rsidRPr="00140B96">
        <w:rPr>
          <w:sz w:val="28"/>
          <w:szCs w:val="28"/>
          <w:lang w:eastAsia="en-US"/>
        </w:rPr>
        <w:t xml:space="preserve">.2 и </w:t>
      </w:r>
      <w:r w:rsidR="00B31777">
        <w:rPr>
          <w:sz w:val="28"/>
          <w:szCs w:val="28"/>
          <w:lang w:eastAsia="en-US"/>
        </w:rPr>
        <w:t>4</w:t>
      </w:r>
      <w:r w:rsidRPr="00140B96">
        <w:rPr>
          <w:sz w:val="28"/>
          <w:szCs w:val="28"/>
          <w:lang w:eastAsia="en-US"/>
        </w:rPr>
        <w:t>.3 настоящего Порядка, применяется кадастровая стоимость, внесенная в Единый государственный реестр недвижимости на дату заключения договора купли-продажи в отношении указанного земельного участка.».</w:t>
      </w:r>
    </w:p>
    <w:p w14:paraId="7BFD5ED7" w14:textId="77777777" w:rsidR="007F113A" w:rsidRPr="007F113A" w:rsidRDefault="00B31777" w:rsidP="007F113A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7F113A" w:rsidRPr="007F113A">
        <w:rPr>
          <w:sz w:val="28"/>
          <w:szCs w:val="28"/>
        </w:rPr>
        <w:t>. Настоящее решение подлежит опубликованию на официальном Портале Правительства Республики Крым на странице Нижнегорского муниципального района (</w:t>
      </w:r>
      <w:r w:rsidR="007F113A" w:rsidRPr="007F113A">
        <w:rPr>
          <w:sz w:val="28"/>
          <w:szCs w:val="28"/>
          <w:lang w:val="en-US"/>
        </w:rPr>
        <w:t>nijno</w:t>
      </w:r>
      <w:r w:rsidR="007F113A" w:rsidRPr="007F113A">
        <w:rPr>
          <w:sz w:val="28"/>
          <w:szCs w:val="28"/>
        </w:rPr>
        <w:t>.</w:t>
      </w:r>
      <w:r w:rsidR="007F113A" w:rsidRPr="007F113A">
        <w:rPr>
          <w:sz w:val="28"/>
          <w:szCs w:val="28"/>
          <w:lang w:val="en-US"/>
        </w:rPr>
        <w:t>rk</w:t>
      </w:r>
      <w:r w:rsidR="007F113A" w:rsidRPr="007F113A">
        <w:rPr>
          <w:sz w:val="28"/>
          <w:szCs w:val="28"/>
        </w:rPr>
        <w:t>.</w:t>
      </w:r>
      <w:r w:rsidR="007F113A" w:rsidRPr="007F113A">
        <w:rPr>
          <w:sz w:val="28"/>
          <w:szCs w:val="28"/>
          <w:lang w:val="en-US"/>
        </w:rPr>
        <w:t>gov</w:t>
      </w:r>
      <w:r w:rsidR="007F113A" w:rsidRPr="007F113A">
        <w:rPr>
          <w:sz w:val="28"/>
          <w:szCs w:val="28"/>
        </w:rPr>
        <w:t>.</w:t>
      </w:r>
      <w:r w:rsidR="007F113A" w:rsidRPr="007F113A">
        <w:rPr>
          <w:sz w:val="28"/>
          <w:szCs w:val="28"/>
          <w:lang w:val="en-US"/>
        </w:rPr>
        <w:t>ru</w:t>
      </w:r>
      <w:r w:rsidR="007F113A" w:rsidRPr="007F113A">
        <w:rPr>
          <w:sz w:val="28"/>
          <w:szCs w:val="28"/>
        </w:rPr>
        <w:t xml:space="preserve">) в разделе «Органы местного самоуправления» «Муниципальные образования Нижнегорского района», подраздел «Косточковское сельское поселение», а также на информационном стенде </w:t>
      </w:r>
      <w:r w:rsidR="007F113A" w:rsidRPr="007F113A">
        <w:rPr>
          <w:rFonts w:eastAsia="SimSun"/>
          <w:sz w:val="28"/>
          <w:szCs w:val="28"/>
          <w:lang w:eastAsia="ar-SA"/>
        </w:rPr>
        <w:t>администрации по адресу: с.</w:t>
      </w:r>
      <w:r w:rsidR="00664205">
        <w:rPr>
          <w:rFonts w:eastAsia="SimSun"/>
          <w:sz w:val="28"/>
          <w:szCs w:val="28"/>
          <w:lang w:eastAsia="ar-SA"/>
        </w:rPr>
        <w:t xml:space="preserve"> </w:t>
      </w:r>
      <w:r w:rsidR="007F113A" w:rsidRPr="007F113A">
        <w:rPr>
          <w:rFonts w:eastAsia="SimSun"/>
          <w:sz w:val="28"/>
          <w:szCs w:val="28"/>
          <w:lang w:eastAsia="ar-SA"/>
        </w:rPr>
        <w:t>Косточковка, ул. Центральная 1 А</w:t>
      </w:r>
      <w:r w:rsidR="007F113A" w:rsidRPr="007F113A">
        <w:rPr>
          <w:sz w:val="28"/>
          <w:szCs w:val="28"/>
        </w:rPr>
        <w:t>.</w:t>
      </w:r>
    </w:p>
    <w:p w14:paraId="422C5504" w14:textId="77777777" w:rsidR="007F113A" w:rsidRPr="007F113A" w:rsidRDefault="007F113A" w:rsidP="007F113A">
      <w:pPr>
        <w:autoSpaceDN w:val="0"/>
        <w:jc w:val="both"/>
        <w:rPr>
          <w:sz w:val="28"/>
          <w:szCs w:val="28"/>
        </w:rPr>
      </w:pPr>
      <w:r w:rsidRPr="007F113A">
        <w:rPr>
          <w:sz w:val="28"/>
          <w:szCs w:val="28"/>
        </w:rPr>
        <w:tab/>
      </w:r>
      <w:r w:rsidR="00B31777">
        <w:rPr>
          <w:sz w:val="28"/>
          <w:szCs w:val="28"/>
        </w:rPr>
        <w:t>3</w:t>
      </w:r>
      <w:r w:rsidRPr="007F113A">
        <w:rPr>
          <w:sz w:val="28"/>
          <w:szCs w:val="28"/>
        </w:rPr>
        <w:t xml:space="preserve">. Настоящее решение вступает в силу </w:t>
      </w:r>
      <w:r w:rsidR="00B31777" w:rsidRPr="00140B96">
        <w:rPr>
          <w:sz w:val="28"/>
          <w:szCs w:val="28"/>
          <w:lang w:eastAsia="en-US"/>
        </w:rPr>
        <w:t>со дня его официального опубликования (обнародования) в установленном порядке.</w:t>
      </w:r>
    </w:p>
    <w:p w14:paraId="39C65E7C" w14:textId="77777777" w:rsidR="00B31777" w:rsidRPr="00140B96" w:rsidRDefault="007F113A" w:rsidP="00B31777">
      <w:pPr>
        <w:ind w:firstLine="567"/>
        <w:jc w:val="both"/>
        <w:rPr>
          <w:sz w:val="28"/>
          <w:szCs w:val="28"/>
          <w:lang w:eastAsia="en-US"/>
        </w:rPr>
      </w:pPr>
      <w:r w:rsidRPr="007F113A">
        <w:rPr>
          <w:sz w:val="28"/>
          <w:szCs w:val="28"/>
        </w:rPr>
        <w:tab/>
      </w:r>
      <w:r w:rsidR="00B31777" w:rsidRPr="00140B96">
        <w:rPr>
          <w:sz w:val="28"/>
          <w:szCs w:val="28"/>
          <w:lang w:eastAsia="en-US"/>
        </w:rPr>
        <w:t>4. Контроль за исполнением настоящего решения оставляю за собой.</w:t>
      </w:r>
    </w:p>
    <w:p w14:paraId="0A238155" w14:textId="77777777" w:rsidR="007F113A" w:rsidRDefault="007F113A" w:rsidP="007F113A">
      <w:pPr>
        <w:autoSpaceDN w:val="0"/>
        <w:jc w:val="both"/>
        <w:rPr>
          <w:sz w:val="28"/>
          <w:szCs w:val="28"/>
        </w:rPr>
      </w:pPr>
    </w:p>
    <w:p w14:paraId="0F255BE5" w14:textId="77777777" w:rsidR="007F113A" w:rsidRDefault="007F113A" w:rsidP="007F113A">
      <w:pPr>
        <w:autoSpaceDN w:val="0"/>
        <w:jc w:val="both"/>
        <w:rPr>
          <w:sz w:val="28"/>
          <w:szCs w:val="28"/>
        </w:rPr>
      </w:pPr>
    </w:p>
    <w:p w14:paraId="274314A5" w14:textId="77777777" w:rsidR="007F113A" w:rsidRPr="007F113A" w:rsidRDefault="007F113A" w:rsidP="007F113A">
      <w:pPr>
        <w:autoSpaceDN w:val="0"/>
        <w:jc w:val="both"/>
        <w:rPr>
          <w:sz w:val="28"/>
          <w:szCs w:val="28"/>
        </w:rPr>
      </w:pPr>
    </w:p>
    <w:p w14:paraId="537BB71C" w14:textId="77777777" w:rsidR="007F113A" w:rsidRPr="007F113A" w:rsidRDefault="007F113A" w:rsidP="007F113A">
      <w:pPr>
        <w:contextualSpacing/>
        <w:rPr>
          <w:sz w:val="28"/>
          <w:szCs w:val="28"/>
        </w:rPr>
      </w:pPr>
      <w:r w:rsidRPr="007F113A">
        <w:rPr>
          <w:sz w:val="28"/>
          <w:szCs w:val="28"/>
          <w:lang w:eastAsia="ar-SA"/>
        </w:rPr>
        <w:t xml:space="preserve"> </w:t>
      </w:r>
      <w:r w:rsidRPr="007F113A">
        <w:rPr>
          <w:sz w:val="28"/>
          <w:szCs w:val="28"/>
        </w:rPr>
        <w:t>Председатель Косточковского</w:t>
      </w:r>
    </w:p>
    <w:p w14:paraId="4C2C9DB7" w14:textId="77777777" w:rsidR="007F113A" w:rsidRPr="007F113A" w:rsidRDefault="007F113A" w:rsidP="007F113A">
      <w:pPr>
        <w:contextualSpacing/>
        <w:rPr>
          <w:sz w:val="28"/>
          <w:szCs w:val="28"/>
        </w:rPr>
      </w:pPr>
      <w:r w:rsidRPr="007F113A">
        <w:rPr>
          <w:sz w:val="28"/>
          <w:szCs w:val="28"/>
        </w:rPr>
        <w:t xml:space="preserve"> сельского совета – глава администрации</w:t>
      </w:r>
    </w:p>
    <w:p w14:paraId="66AB4893" w14:textId="77777777" w:rsidR="007F113A" w:rsidRPr="007F113A" w:rsidRDefault="007F113A" w:rsidP="007F113A">
      <w:pPr>
        <w:contextualSpacing/>
        <w:rPr>
          <w:sz w:val="28"/>
          <w:szCs w:val="28"/>
        </w:rPr>
      </w:pPr>
      <w:r w:rsidRPr="007F113A">
        <w:rPr>
          <w:sz w:val="28"/>
          <w:szCs w:val="28"/>
        </w:rPr>
        <w:t xml:space="preserve"> Косточковского сельского поселения</w:t>
      </w:r>
      <w:r w:rsidRPr="007F113A">
        <w:rPr>
          <w:sz w:val="28"/>
          <w:szCs w:val="28"/>
        </w:rPr>
        <w:tab/>
      </w:r>
      <w:r w:rsidRPr="007F113A">
        <w:rPr>
          <w:sz w:val="28"/>
          <w:szCs w:val="28"/>
        </w:rPr>
        <w:tab/>
      </w:r>
      <w:r w:rsidRPr="007F113A">
        <w:rPr>
          <w:sz w:val="28"/>
          <w:szCs w:val="28"/>
        </w:rPr>
        <w:tab/>
      </w:r>
      <w:r w:rsidRPr="007F113A">
        <w:rPr>
          <w:sz w:val="28"/>
          <w:szCs w:val="28"/>
        </w:rPr>
        <w:tab/>
        <w:t>Л.В.</w:t>
      </w:r>
      <w:r>
        <w:rPr>
          <w:sz w:val="28"/>
          <w:szCs w:val="28"/>
        </w:rPr>
        <w:t xml:space="preserve"> </w:t>
      </w:r>
      <w:r w:rsidRPr="007F113A">
        <w:rPr>
          <w:sz w:val="28"/>
          <w:szCs w:val="28"/>
        </w:rPr>
        <w:t>Артеменко</w:t>
      </w:r>
    </w:p>
    <w:p w14:paraId="540C1A19" w14:textId="77777777" w:rsidR="007F113A" w:rsidRPr="007F113A" w:rsidRDefault="007F113A" w:rsidP="007F113A">
      <w:pPr>
        <w:keepNext/>
        <w:keepLines/>
        <w:spacing w:before="480"/>
        <w:outlineLvl w:val="0"/>
        <w:rPr>
          <w:rFonts w:ascii="Cambria" w:hAnsi="Cambria"/>
          <w:b/>
          <w:bCs/>
          <w:color w:val="365F91"/>
          <w:sz w:val="28"/>
          <w:szCs w:val="28"/>
        </w:rPr>
      </w:pPr>
    </w:p>
    <w:p w14:paraId="6F522418" w14:textId="77777777" w:rsidR="007F113A" w:rsidRPr="007F113A" w:rsidRDefault="007F113A" w:rsidP="007F113A"/>
    <w:p w14:paraId="3D3FA5F4" w14:textId="77777777" w:rsidR="007F113A" w:rsidRPr="007F113A" w:rsidRDefault="007F113A" w:rsidP="007F113A"/>
    <w:p w14:paraId="4DCE5795" w14:textId="77777777" w:rsidR="007F113A" w:rsidRPr="007F113A" w:rsidRDefault="007F113A" w:rsidP="007F113A"/>
    <w:p w14:paraId="0002D616" w14:textId="77777777" w:rsidR="007F113A" w:rsidRPr="007F113A" w:rsidRDefault="007F113A" w:rsidP="007F113A"/>
    <w:p w14:paraId="07DBAD23" w14:textId="77777777" w:rsidR="007F113A" w:rsidRPr="007F113A" w:rsidRDefault="007F113A" w:rsidP="007F113A"/>
    <w:p w14:paraId="118DD277" w14:textId="77777777" w:rsidR="007F113A" w:rsidRPr="007F113A" w:rsidRDefault="007F113A" w:rsidP="007F113A"/>
    <w:p w14:paraId="08CFC9C4" w14:textId="77777777" w:rsidR="007F113A" w:rsidRPr="007F113A" w:rsidRDefault="007F113A" w:rsidP="007F113A"/>
    <w:p w14:paraId="267C16DB" w14:textId="77777777" w:rsidR="007F113A" w:rsidRPr="007F113A" w:rsidRDefault="007F113A" w:rsidP="007F113A"/>
    <w:p w14:paraId="0185A14F" w14:textId="77777777" w:rsidR="007F113A" w:rsidRDefault="007F113A" w:rsidP="007F113A"/>
    <w:p w14:paraId="7E8A0DB1" w14:textId="77777777" w:rsidR="00C06A23" w:rsidRDefault="00C06A23" w:rsidP="007F113A"/>
    <w:p w14:paraId="113C2FC6" w14:textId="77777777" w:rsidR="00C06A23" w:rsidRDefault="00C06A23" w:rsidP="007F113A"/>
    <w:p w14:paraId="4D01704F" w14:textId="77777777" w:rsidR="00C06A23" w:rsidRDefault="00C06A23" w:rsidP="007F113A"/>
    <w:p w14:paraId="4B3E5513" w14:textId="77777777" w:rsidR="00C06A23" w:rsidRDefault="00C06A23" w:rsidP="007F113A"/>
    <w:p w14:paraId="31529398" w14:textId="77777777" w:rsidR="00C06A23" w:rsidRDefault="00C06A23" w:rsidP="007F113A"/>
    <w:p w14:paraId="47F4F1F4" w14:textId="77777777" w:rsidR="0037410D" w:rsidRDefault="0037410D" w:rsidP="007F113A"/>
    <w:p w14:paraId="1AF2FF46" w14:textId="77777777" w:rsidR="007F113A" w:rsidRPr="007F113A" w:rsidRDefault="007F113A" w:rsidP="007F113A"/>
    <w:sectPr w:rsidR="007F113A" w:rsidRPr="007F113A" w:rsidSect="0037410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6CEE5" w14:textId="77777777" w:rsidR="00571FB5" w:rsidRDefault="00571FB5" w:rsidP="00CD112A">
      <w:r>
        <w:separator/>
      </w:r>
    </w:p>
  </w:endnote>
  <w:endnote w:type="continuationSeparator" w:id="0">
    <w:p w14:paraId="6408E03B" w14:textId="77777777" w:rsidR="00571FB5" w:rsidRDefault="00571FB5" w:rsidP="00CD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Ўм§А?§ЮЎм???§ЮЎм§Ў?Ўм§А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31B19" w14:textId="77777777" w:rsidR="00571FB5" w:rsidRDefault="00571FB5" w:rsidP="00CD112A">
      <w:r>
        <w:separator/>
      </w:r>
    </w:p>
  </w:footnote>
  <w:footnote w:type="continuationSeparator" w:id="0">
    <w:p w14:paraId="7A14A4A3" w14:textId="77777777" w:rsidR="00571FB5" w:rsidRDefault="00571FB5" w:rsidP="00CD1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17310"/>
    <w:multiLevelType w:val="multilevel"/>
    <w:tmpl w:val="E8F48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A480293"/>
    <w:multiLevelType w:val="multilevel"/>
    <w:tmpl w:val="3230AB4A"/>
    <w:lvl w:ilvl="0">
      <w:start w:val="4"/>
      <w:numFmt w:val="decimal"/>
      <w:lvlText w:val="%1"/>
      <w:lvlJc w:val="left"/>
      <w:pPr>
        <w:ind w:left="576" w:hanging="576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66" w:hanging="576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50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cs="Times New Roman" w:hint="default"/>
      </w:rPr>
    </w:lvl>
  </w:abstractNum>
  <w:abstractNum w:abstractNumId="2" w15:restartNumberingAfterBreak="0">
    <w:nsid w:val="30F74347"/>
    <w:multiLevelType w:val="multilevel"/>
    <w:tmpl w:val="D0560A2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3" w15:restartNumberingAfterBreak="0">
    <w:nsid w:val="4ECC3CDC"/>
    <w:multiLevelType w:val="hybridMultilevel"/>
    <w:tmpl w:val="8AD8FF4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D9A20AC"/>
    <w:multiLevelType w:val="multilevel"/>
    <w:tmpl w:val="A9A6EC82"/>
    <w:lvl w:ilvl="0">
      <w:start w:val="1"/>
      <w:numFmt w:val="decimal"/>
      <w:lvlText w:val="%1.0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cs="Times New Roman" w:hint="default"/>
      </w:rPr>
    </w:lvl>
  </w:abstractNum>
  <w:abstractNum w:abstractNumId="5" w15:restartNumberingAfterBreak="0">
    <w:nsid w:val="6BE6368F"/>
    <w:multiLevelType w:val="multilevel"/>
    <w:tmpl w:val="AB489B8A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-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25"/>
    <w:rsid w:val="00002097"/>
    <w:rsid w:val="00030C21"/>
    <w:rsid w:val="00041DBA"/>
    <w:rsid w:val="00090E2F"/>
    <w:rsid w:val="00092612"/>
    <w:rsid w:val="000C0E91"/>
    <w:rsid w:val="000F2E56"/>
    <w:rsid w:val="00101ED8"/>
    <w:rsid w:val="001169A3"/>
    <w:rsid w:val="00140B96"/>
    <w:rsid w:val="00160A4A"/>
    <w:rsid w:val="00171D7C"/>
    <w:rsid w:val="001C543F"/>
    <w:rsid w:val="001C59F8"/>
    <w:rsid w:val="00213179"/>
    <w:rsid w:val="0022474D"/>
    <w:rsid w:val="002328C1"/>
    <w:rsid w:val="002575B2"/>
    <w:rsid w:val="00260063"/>
    <w:rsid w:val="00266244"/>
    <w:rsid w:val="00266500"/>
    <w:rsid w:val="002675ED"/>
    <w:rsid w:val="002A5A87"/>
    <w:rsid w:val="002B123C"/>
    <w:rsid w:val="002B6616"/>
    <w:rsid w:val="002E1E1C"/>
    <w:rsid w:val="002E3015"/>
    <w:rsid w:val="002F660C"/>
    <w:rsid w:val="00300F0C"/>
    <w:rsid w:val="0032712C"/>
    <w:rsid w:val="0033396E"/>
    <w:rsid w:val="0037410D"/>
    <w:rsid w:val="003C61FE"/>
    <w:rsid w:val="003E5587"/>
    <w:rsid w:val="00414ABA"/>
    <w:rsid w:val="00465344"/>
    <w:rsid w:val="0046720B"/>
    <w:rsid w:val="004C2192"/>
    <w:rsid w:val="004D114D"/>
    <w:rsid w:val="005003BA"/>
    <w:rsid w:val="005107BC"/>
    <w:rsid w:val="00517671"/>
    <w:rsid w:val="00523DB8"/>
    <w:rsid w:val="0052757E"/>
    <w:rsid w:val="00541331"/>
    <w:rsid w:val="00571FB5"/>
    <w:rsid w:val="0057420C"/>
    <w:rsid w:val="005B10AC"/>
    <w:rsid w:val="005C0DAC"/>
    <w:rsid w:val="00604544"/>
    <w:rsid w:val="006101E4"/>
    <w:rsid w:val="00644A64"/>
    <w:rsid w:val="00664205"/>
    <w:rsid w:val="00684905"/>
    <w:rsid w:val="00684AB9"/>
    <w:rsid w:val="00693FE6"/>
    <w:rsid w:val="006A07BC"/>
    <w:rsid w:val="006B5E80"/>
    <w:rsid w:val="006E1343"/>
    <w:rsid w:val="00721C78"/>
    <w:rsid w:val="00765546"/>
    <w:rsid w:val="00773D4F"/>
    <w:rsid w:val="0078546F"/>
    <w:rsid w:val="007A4C25"/>
    <w:rsid w:val="007D77EB"/>
    <w:rsid w:val="007E08FA"/>
    <w:rsid w:val="007F113A"/>
    <w:rsid w:val="007F5C68"/>
    <w:rsid w:val="00815A8D"/>
    <w:rsid w:val="00865149"/>
    <w:rsid w:val="00877CE1"/>
    <w:rsid w:val="008A2312"/>
    <w:rsid w:val="00914F6D"/>
    <w:rsid w:val="00961DF1"/>
    <w:rsid w:val="00964D2A"/>
    <w:rsid w:val="009A3314"/>
    <w:rsid w:val="009B7BB6"/>
    <w:rsid w:val="009C0AE7"/>
    <w:rsid w:val="009C37E8"/>
    <w:rsid w:val="00A23FBF"/>
    <w:rsid w:val="00A71075"/>
    <w:rsid w:val="00A910A6"/>
    <w:rsid w:val="00AE1083"/>
    <w:rsid w:val="00AE51D1"/>
    <w:rsid w:val="00AF0A05"/>
    <w:rsid w:val="00AF376A"/>
    <w:rsid w:val="00AF5C80"/>
    <w:rsid w:val="00B06145"/>
    <w:rsid w:val="00B16763"/>
    <w:rsid w:val="00B17038"/>
    <w:rsid w:val="00B31777"/>
    <w:rsid w:val="00B37E0B"/>
    <w:rsid w:val="00B50457"/>
    <w:rsid w:val="00B52E56"/>
    <w:rsid w:val="00B613FD"/>
    <w:rsid w:val="00B64FF8"/>
    <w:rsid w:val="00B66FA9"/>
    <w:rsid w:val="00B80C5D"/>
    <w:rsid w:val="00B80CD0"/>
    <w:rsid w:val="00BA2B1A"/>
    <w:rsid w:val="00BC6578"/>
    <w:rsid w:val="00BD19C7"/>
    <w:rsid w:val="00BE70CC"/>
    <w:rsid w:val="00BE7D38"/>
    <w:rsid w:val="00C06A23"/>
    <w:rsid w:val="00C11C2E"/>
    <w:rsid w:val="00C153B1"/>
    <w:rsid w:val="00C31763"/>
    <w:rsid w:val="00C35E35"/>
    <w:rsid w:val="00C55D69"/>
    <w:rsid w:val="00C751B4"/>
    <w:rsid w:val="00C952A8"/>
    <w:rsid w:val="00C9660C"/>
    <w:rsid w:val="00CC2C9E"/>
    <w:rsid w:val="00CC3D40"/>
    <w:rsid w:val="00CD112A"/>
    <w:rsid w:val="00CE6C59"/>
    <w:rsid w:val="00D17A37"/>
    <w:rsid w:val="00D30979"/>
    <w:rsid w:val="00D47190"/>
    <w:rsid w:val="00D80D25"/>
    <w:rsid w:val="00D84908"/>
    <w:rsid w:val="00DA1E53"/>
    <w:rsid w:val="00DA5BDB"/>
    <w:rsid w:val="00DD52AF"/>
    <w:rsid w:val="00E20A87"/>
    <w:rsid w:val="00E21B7A"/>
    <w:rsid w:val="00E263DB"/>
    <w:rsid w:val="00E269AB"/>
    <w:rsid w:val="00E5386D"/>
    <w:rsid w:val="00E7646A"/>
    <w:rsid w:val="00E81539"/>
    <w:rsid w:val="00E86229"/>
    <w:rsid w:val="00ED17B8"/>
    <w:rsid w:val="00EF0343"/>
    <w:rsid w:val="00EF069B"/>
    <w:rsid w:val="00EF15D8"/>
    <w:rsid w:val="00EF2D72"/>
    <w:rsid w:val="00EF4A1E"/>
    <w:rsid w:val="00F93F20"/>
    <w:rsid w:val="00F95B9D"/>
    <w:rsid w:val="00FB04D6"/>
    <w:rsid w:val="00FC18CE"/>
    <w:rsid w:val="00F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E5B58"/>
  <w14:defaultImageDpi w14:val="0"/>
  <w15:docId w15:val="{3F61C21D-DAE7-4E98-9620-964B6EAB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(Web)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5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61DF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675ED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61DF1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675ED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paragraph" w:styleId="a3">
    <w:name w:val="No Spacing"/>
    <w:uiPriority w:val="1"/>
    <w:qFormat/>
    <w:rsid w:val="00961D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caption"/>
    <w:basedOn w:val="a"/>
    <w:next w:val="a"/>
    <w:uiPriority w:val="99"/>
    <w:qFormat/>
    <w:rsid w:val="002675ED"/>
    <w:pPr>
      <w:jc w:val="center"/>
    </w:pPr>
    <w:rPr>
      <w:rFonts w:ascii="Bookman Old Style" w:hAnsi="Bookman Old Style"/>
      <w:b/>
      <w:bCs/>
      <w:sz w:val="28"/>
    </w:rPr>
  </w:style>
  <w:style w:type="paragraph" w:styleId="a5">
    <w:name w:val="Body Text"/>
    <w:basedOn w:val="a"/>
    <w:link w:val="a6"/>
    <w:uiPriority w:val="99"/>
    <w:rsid w:val="002675ED"/>
    <w:pPr>
      <w:jc w:val="both"/>
    </w:pPr>
    <w:rPr>
      <w:color w:val="000000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2675ED"/>
    <w:rPr>
      <w:rFonts w:ascii="Times New Roman" w:hAnsi="Times New Roman" w:cs="Times New Roman"/>
      <w:color w:val="000000"/>
      <w:sz w:val="20"/>
      <w:szCs w:val="20"/>
      <w:lang w:val="x-none" w:eastAsia="ru-RU"/>
    </w:rPr>
  </w:style>
  <w:style w:type="paragraph" w:styleId="a7">
    <w:name w:val="Body Text Indent"/>
    <w:basedOn w:val="a"/>
    <w:link w:val="a8"/>
    <w:uiPriority w:val="99"/>
    <w:rsid w:val="002675ED"/>
    <w:pPr>
      <w:tabs>
        <w:tab w:val="left" w:pos="708"/>
        <w:tab w:val="num" w:pos="1080"/>
        <w:tab w:val="left" w:pos="2124"/>
        <w:tab w:val="left" w:pos="2832"/>
        <w:tab w:val="left" w:pos="3940"/>
      </w:tabs>
      <w:spacing w:before="120" w:after="120"/>
      <w:ind w:left="-540" w:firstLine="540"/>
      <w:jc w:val="both"/>
    </w:pPr>
    <w:rPr>
      <w:bCs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2675ED"/>
    <w:rPr>
      <w:rFonts w:ascii="Times New Roman" w:hAnsi="Times New Roman" w:cs="Times New Roman"/>
      <w:bCs/>
      <w:sz w:val="28"/>
      <w:szCs w:val="28"/>
      <w:lang w:val="x-none" w:eastAsia="ru-RU"/>
    </w:rPr>
  </w:style>
  <w:style w:type="paragraph" w:customStyle="1" w:styleId="Style10">
    <w:name w:val="Style10"/>
    <w:basedOn w:val="a"/>
    <w:uiPriority w:val="99"/>
    <w:rsid w:val="002675ED"/>
    <w:pPr>
      <w:widowControl w:val="0"/>
      <w:autoSpaceDE w:val="0"/>
      <w:autoSpaceDN w:val="0"/>
      <w:adjustRightInd w:val="0"/>
      <w:spacing w:line="323" w:lineRule="exact"/>
      <w:ind w:firstLine="686"/>
      <w:jc w:val="both"/>
    </w:pPr>
  </w:style>
  <w:style w:type="paragraph" w:customStyle="1" w:styleId="stposh">
    <w:name w:val="stposh"/>
    <w:basedOn w:val="a"/>
    <w:uiPriority w:val="99"/>
    <w:rsid w:val="00644A64"/>
    <w:pPr>
      <w:spacing w:before="100" w:beforeAutospacing="1" w:after="100" w:afterAutospacing="1"/>
    </w:pPr>
  </w:style>
  <w:style w:type="paragraph" w:styleId="a9">
    <w:name w:val="List Paragraph"/>
    <w:basedOn w:val="a"/>
    <w:uiPriority w:val="99"/>
    <w:qFormat/>
    <w:rsid w:val="00644A64"/>
    <w:pPr>
      <w:ind w:left="720"/>
      <w:contextualSpacing/>
    </w:pPr>
    <w:rPr>
      <w:rFonts w:ascii="Bookman Old Style" w:hAnsi="Bookman Old Style"/>
    </w:rPr>
  </w:style>
  <w:style w:type="character" w:styleId="aa">
    <w:name w:val="Strong"/>
    <w:basedOn w:val="a0"/>
    <w:uiPriority w:val="99"/>
    <w:qFormat/>
    <w:rsid w:val="00961DF1"/>
    <w:rPr>
      <w:rFonts w:cs="Times New Roman"/>
      <w:b/>
    </w:rPr>
  </w:style>
  <w:style w:type="paragraph" w:styleId="ab">
    <w:name w:val="Normal (Web)"/>
    <w:basedOn w:val="a"/>
    <w:uiPriority w:val="99"/>
    <w:rsid w:val="00961DF1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961D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semiHidden/>
    <w:rsid w:val="00961DF1"/>
    <w:rPr>
      <w:rFonts w:cs="Times New Roman"/>
      <w:color w:val="0066CC"/>
      <w:u w:val="none"/>
      <w:effect w:val="none"/>
    </w:rPr>
  </w:style>
  <w:style w:type="paragraph" w:customStyle="1" w:styleId="alsta">
    <w:name w:val="alsta"/>
    <w:basedOn w:val="a"/>
    <w:uiPriority w:val="99"/>
    <w:rsid w:val="00961DF1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961DF1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961DF1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rsid w:val="00A710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71075"/>
    <w:rPr>
      <w:rFonts w:ascii="Tahoma" w:hAnsi="Tahoma" w:cs="Tahoma"/>
      <w:sz w:val="16"/>
      <w:szCs w:val="16"/>
      <w:lang w:val="x-none" w:eastAsia="ru-RU"/>
    </w:rPr>
  </w:style>
  <w:style w:type="character" w:customStyle="1" w:styleId="31">
    <w:name w:val="Основной текст (3)_"/>
    <w:link w:val="32"/>
    <w:locked/>
    <w:rsid w:val="00AF5C80"/>
    <w:rPr>
      <w:rFonts w:ascii="Times New Roman" w:hAnsi="Times New Roman"/>
      <w:b/>
      <w:sz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F5C80"/>
    <w:pPr>
      <w:widowControl w:val="0"/>
      <w:shd w:val="clear" w:color="auto" w:fill="FFFFFF"/>
      <w:spacing w:line="269" w:lineRule="exact"/>
      <w:jc w:val="both"/>
    </w:pPr>
    <w:rPr>
      <w:b/>
      <w:bCs/>
      <w:sz w:val="28"/>
      <w:szCs w:val="28"/>
    </w:rPr>
  </w:style>
  <w:style w:type="character" w:customStyle="1" w:styleId="2">
    <w:name w:val="Основной текст (2)_"/>
    <w:link w:val="20"/>
    <w:locked/>
    <w:rsid w:val="00AF5C80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5C80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character" w:customStyle="1" w:styleId="21">
    <w:name w:val="Основной текст (2) + Полужирный"/>
    <w:rsid w:val="00AF5C80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CD112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D112A"/>
    <w:rPr>
      <w:rFonts w:ascii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CD112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CD112A"/>
    <w:rPr>
      <w:rFonts w:ascii="Times New Roman" w:hAnsi="Times New Roman" w:cs="Times New Roman"/>
      <w:sz w:val="24"/>
      <w:szCs w:val="24"/>
    </w:rPr>
  </w:style>
  <w:style w:type="character" w:customStyle="1" w:styleId="22">
    <w:name w:val="Заголовок №2_"/>
    <w:link w:val="23"/>
    <w:locked/>
    <w:rsid w:val="00523DB8"/>
    <w:rPr>
      <w:rFonts w:ascii="Times New Roman" w:hAnsi="Times New Roman"/>
      <w:b/>
      <w:sz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523DB8"/>
    <w:pPr>
      <w:widowControl w:val="0"/>
      <w:shd w:val="clear" w:color="auto" w:fill="FFFFFF"/>
      <w:spacing w:line="322" w:lineRule="exact"/>
      <w:jc w:val="both"/>
      <w:outlineLvl w:val="1"/>
    </w:pPr>
    <w:rPr>
      <w:b/>
      <w:bCs/>
      <w:sz w:val="28"/>
      <w:szCs w:val="28"/>
    </w:rPr>
  </w:style>
  <w:style w:type="paragraph" w:customStyle="1" w:styleId="Default">
    <w:name w:val="Default"/>
    <w:rsid w:val="00AE10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43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0B408-09B8-45A4-AF44-A09EE87D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Соня</cp:lastModifiedBy>
  <cp:revision>2</cp:revision>
  <cp:lastPrinted>2025-02-05T07:53:00Z</cp:lastPrinted>
  <dcterms:created xsi:type="dcterms:W3CDTF">2025-10-24T08:31:00Z</dcterms:created>
  <dcterms:modified xsi:type="dcterms:W3CDTF">2025-10-24T08:31:00Z</dcterms:modified>
</cp:coreProperties>
</file>