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883" w:rsidRPr="00F72D88" w:rsidRDefault="00F02883" w:rsidP="00F02883">
      <w:pPr>
        <w:widowControl/>
        <w:autoSpaceDE/>
        <w:autoSpaceDN/>
        <w:spacing w:line="276" w:lineRule="auto"/>
        <w:ind w:left="4248" w:firstLine="708"/>
        <w:jc w:val="both"/>
        <w:rPr>
          <w:rFonts w:eastAsia="Calibri"/>
          <w:b/>
          <w:sz w:val="26"/>
          <w:szCs w:val="26"/>
        </w:rPr>
      </w:pPr>
      <w:r w:rsidRPr="00F72D88">
        <w:rPr>
          <w:rFonts w:eastAsia="Calibri"/>
          <w:noProof/>
          <w:sz w:val="26"/>
          <w:szCs w:val="26"/>
          <w:lang w:eastAsia="ru-RU"/>
        </w:rPr>
        <w:drawing>
          <wp:inline distT="0" distB="0" distL="0" distR="0" wp14:anchorId="30195429" wp14:editId="56BE77B8">
            <wp:extent cx="714375" cy="828675"/>
            <wp:effectExtent l="0" t="0" r="9525" b="9525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883" w:rsidRPr="00F72D88" w:rsidRDefault="00F02883" w:rsidP="00F02883">
      <w:pPr>
        <w:widowControl/>
        <w:tabs>
          <w:tab w:val="right" w:pos="900"/>
        </w:tabs>
        <w:autoSpaceDE/>
        <w:autoSpaceDN/>
        <w:spacing w:line="276" w:lineRule="auto"/>
        <w:jc w:val="center"/>
        <w:rPr>
          <w:b/>
          <w:sz w:val="26"/>
          <w:szCs w:val="26"/>
          <w:lang w:eastAsia="ru-RU"/>
        </w:rPr>
      </w:pPr>
      <w:bookmarkStart w:id="0" w:name="bookmark1"/>
      <w:r w:rsidRPr="00F72D88">
        <w:rPr>
          <w:b/>
          <w:sz w:val="26"/>
          <w:szCs w:val="26"/>
          <w:lang w:eastAsia="ru-RU"/>
        </w:rPr>
        <w:t xml:space="preserve">АДМИНИСТРАЦИЯ </w:t>
      </w:r>
    </w:p>
    <w:p w:rsidR="00F02883" w:rsidRPr="00F72D88" w:rsidRDefault="00F02883" w:rsidP="00F02883">
      <w:pPr>
        <w:widowControl/>
        <w:tabs>
          <w:tab w:val="right" w:pos="900"/>
        </w:tabs>
        <w:autoSpaceDE/>
        <w:autoSpaceDN/>
        <w:spacing w:line="276" w:lineRule="auto"/>
        <w:jc w:val="center"/>
        <w:rPr>
          <w:b/>
          <w:sz w:val="26"/>
          <w:szCs w:val="26"/>
          <w:lang w:eastAsia="ru-RU"/>
        </w:rPr>
      </w:pPr>
      <w:r w:rsidRPr="00F72D88">
        <w:rPr>
          <w:b/>
          <w:sz w:val="26"/>
          <w:szCs w:val="26"/>
          <w:lang w:eastAsia="ru-RU"/>
        </w:rPr>
        <w:t>КОСТОЧКОВСКОГО СЕЛЬСКОГО ПОСЕЛЕНИЯ</w:t>
      </w:r>
    </w:p>
    <w:p w:rsidR="00F02883" w:rsidRPr="00F72D88" w:rsidRDefault="00F02883" w:rsidP="00F02883">
      <w:pPr>
        <w:widowControl/>
        <w:tabs>
          <w:tab w:val="right" w:pos="900"/>
        </w:tabs>
        <w:autoSpaceDE/>
        <w:autoSpaceDN/>
        <w:spacing w:line="276" w:lineRule="auto"/>
        <w:jc w:val="center"/>
        <w:rPr>
          <w:b/>
          <w:caps/>
          <w:sz w:val="26"/>
          <w:szCs w:val="26"/>
          <w:lang w:eastAsia="ru-RU"/>
        </w:rPr>
      </w:pPr>
      <w:r w:rsidRPr="00F72D88">
        <w:rPr>
          <w:b/>
          <w:caps/>
          <w:sz w:val="26"/>
          <w:szCs w:val="26"/>
          <w:lang w:eastAsia="ru-RU"/>
        </w:rPr>
        <w:t xml:space="preserve"> Нижнегорского района Республики Крым</w:t>
      </w:r>
    </w:p>
    <w:p w:rsidR="00F02883" w:rsidRPr="00F72D88" w:rsidRDefault="00F02883" w:rsidP="00F02883">
      <w:pPr>
        <w:widowControl/>
        <w:tabs>
          <w:tab w:val="right" w:pos="900"/>
        </w:tabs>
        <w:autoSpaceDE/>
        <w:autoSpaceDN/>
        <w:spacing w:line="276" w:lineRule="auto"/>
        <w:jc w:val="center"/>
        <w:rPr>
          <w:b/>
          <w:sz w:val="26"/>
          <w:szCs w:val="26"/>
          <w:lang w:eastAsia="ru-RU"/>
        </w:rPr>
      </w:pPr>
      <w:r w:rsidRPr="00F72D88">
        <w:rPr>
          <w:b/>
          <w:caps/>
          <w:sz w:val="26"/>
          <w:szCs w:val="26"/>
          <w:lang w:eastAsia="ru-RU"/>
        </w:rPr>
        <w:t>_______________________________________________________________</w:t>
      </w:r>
    </w:p>
    <w:p w:rsidR="00F02883" w:rsidRDefault="00F02883" w:rsidP="00F02883">
      <w:pPr>
        <w:keepNext/>
        <w:widowControl/>
        <w:tabs>
          <w:tab w:val="right" w:pos="0"/>
        </w:tabs>
        <w:autoSpaceDE/>
        <w:autoSpaceDN/>
        <w:jc w:val="center"/>
        <w:outlineLvl w:val="0"/>
        <w:rPr>
          <w:b/>
          <w:sz w:val="26"/>
          <w:szCs w:val="26"/>
          <w:lang w:eastAsia="ru-RU"/>
        </w:rPr>
      </w:pPr>
      <w:proofErr w:type="gramStart"/>
      <w:r w:rsidRPr="00F72D88">
        <w:rPr>
          <w:b/>
          <w:sz w:val="26"/>
          <w:szCs w:val="26"/>
          <w:lang w:eastAsia="ru-RU"/>
        </w:rPr>
        <w:t>П</w:t>
      </w:r>
      <w:proofErr w:type="gramEnd"/>
      <w:r w:rsidRPr="00F72D88">
        <w:rPr>
          <w:b/>
          <w:sz w:val="26"/>
          <w:szCs w:val="26"/>
          <w:lang w:eastAsia="ru-RU"/>
        </w:rPr>
        <w:t xml:space="preserve"> О С Т А Н О В Л Е Н И Е № </w:t>
      </w:r>
      <w:r>
        <w:rPr>
          <w:b/>
          <w:sz w:val="26"/>
          <w:szCs w:val="26"/>
          <w:lang w:eastAsia="ru-RU"/>
        </w:rPr>
        <w:t>57</w:t>
      </w:r>
    </w:p>
    <w:p w:rsidR="00F02883" w:rsidRPr="00F72D88" w:rsidRDefault="00F02883" w:rsidP="00F02883">
      <w:pPr>
        <w:keepNext/>
        <w:widowControl/>
        <w:tabs>
          <w:tab w:val="right" w:pos="0"/>
        </w:tabs>
        <w:autoSpaceDE/>
        <w:autoSpaceDN/>
        <w:jc w:val="center"/>
        <w:outlineLvl w:val="0"/>
        <w:rPr>
          <w:b/>
          <w:sz w:val="26"/>
          <w:szCs w:val="26"/>
          <w:lang w:eastAsia="ru-RU"/>
        </w:rPr>
      </w:pPr>
    </w:p>
    <w:p w:rsidR="00F02883" w:rsidRDefault="00F02883" w:rsidP="00F02883">
      <w:pPr>
        <w:keepNext/>
        <w:keepLines/>
        <w:widowControl/>
        <w:tabs>
          <w:tab w:val="left" w:pos="3974"/>
          <w:tab w:val="left" w:pos="8170"/>
        </w:tabs>
        <w:autoSpaceDE/>
        <w:autoSpaceDN/>
        <w:spacing w:line="260" w:lineRule="exact"/>
        <w:jc w:val="both"/>
        <w:rPr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 w:bidi="ru-RU"/>
        </w:rPr>
        <w:t xml:space="preserve">20 апреля </w:t>
      </w:r>
      <w:r w:rsidRPr="00F72D88">
        <w:rPr>
          <w:color w:val="000000"/>
          <w:sz w:val="26"/>
          <w:szCs w:val="26"/>
          <w:lang w:eastAsia="ru-RU" w:bidi="ru-RU"/>
        </w:rPr>
        <w:t xml:space="preserve"> 2026г.</w:t>
      </w:r>
      <w:r w:rsidRPr="00F72D88">
        <w:rPr>
          <w:sz w:val="26"/>
          <w:szCs w:val="26"/>
          <w:lang w:eastAsia="ru-RU"/>
        </w:rPr>
        <w:tab/>
      </w:r>
      <w:r w:rsidRPr="00F72D88">
        <w:rPr>
          <w:sz w:val="26"/>
          <w:szCs w:val="26"/>
          <w:lang w:eastAsia="ru-RU"/>
        </w:rPr>
        <w:tab/>
        <w:t xml:space="preserve"> с. </w:t>
      </w:r>
      <w:bookmarkEnd w:id="0"/>
      <w:r w:rsidRPr="00F72D88">
        <w:rPr>
          <w:sz w:val="26"/>
          <w:szCs w:val="26"/>
          <w:lang w:eastAsia="ru-RU"/>
        </w:rPr>
        <w:t>Косточковка</w:t>
      </w:r>
    </w:p>
    <w:p w:rsidR="00F02883" w:rsidRDefault="00F02883" w:rsidP="00F02883">
      <w:pPr>
        <w:widowControl/>
        <w:autoSpaceDE/>
        <w:autoSpaceDN/>
        <w:jc w:val="both"/>
        <w:rPr>
          <w:color w:val="000000"/>
          <w:sz w:val="26"/>
          <w:szCs w:val="26"/>
          <w:lang w:eastAsia="ru-RU" w:bidi="ru-RU"/>
        </w:rPr>
      </w:pPr>
    </w:p>
    <w:p w:rsidR="00F02883" w:rsidRDefault="00F02883" w:rsidP="00F02883">
      <w:pPr>
        <w:widowControl/>
        <w:autoSpaceDE/>
        <w:autoSpaceDN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</w:t>
      </w:r>
      <w:r w:rsidRPr="00D25AC0">
        <w:rPr>
          <w:b/>
          <w:sz w:val="28"/>
          <w:szCs w:val="28"/>
          <w:lang w:eastAsia="ru-RU"/>
        </w:rPr>
        <w:t xml:space="preserve">б </w:t>
      </w:r>
      <w:r>
        <w:rPr>
          <w:b/>
          <w:sz w:val="28"/>
          <w:szCs w:val="28"/>
          <w:lang w:eastAsia="ru-RU"/>
        </w:rPr>
        <w:t xml:space="preserve">имущественной поддержке социально </w:t>
      </w:r>
      <w:proofErr w:type="gramStart"/>
      <w:r>
        <w:rPr>
          <w:b/>
          <w:sz w:val="28"/>
          <w:szCs w:val="28"/>
          <w:lang w:eastAsia="ru-RU"/>
        </w:rPr>
        <w:t>ориентированных</w:t>
      </w:r>
      <w:proofErr w:type="gramEnd"/>
      <w:r>
        <w:rPr>
          <w:b/>
          <w:sz w:val="28"/>
          <w:szCs w:val="28"/>
          <w:lang w:eastAsia="ru-RU"/>
        </w:rPr>
        <w:t xml:space="preserve"> </w:t>
      </w:r>
    </w:p>
    <w:p w:rsidR="00F02883" w:rsidRPr="00D25AC0" w:rsidRDefault="00DC3F2F" w:rsidP="00F02883">
      <w:pPr>
        <w:widowControl/>
        <w:autoSpaceDE/>
        <w:autoSpaceDN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н</w:t>
      </w:r>
      <w:bookmarkStart w:id="1" w:name="_GoBack"/>
      <w:bookmarkEnd w:id="1"/>
      <w:r w:rsidR="00F02883">
        <w:rPr>
          <w:b/>
          <w:sz w:val="28"/>
          <w:szCs w:val="28"/>
          <w:lang w:eastAsia="ru-RU"/>
        </w:rPr>
        <w:t xml:space="preserve">екоммерческих организаций </w:t>
      </w:r>
      <w:r w:rsidR="00F02883" w:rsidRPr="00D25AC0">
        <w:rPr>
          <w:b/>
          <w:sz w:val="28"/>
          <w:szCs w:val="28"/>
          <w:lang w:eastAsia="ru-RU"/>
        </w:rPr>
        <w:t xml:space="preserve">на территории </w:t>
      </w:r>
    </w:p>
    <w:p w:rsidR="00F02883" w:rsidRPr="00D25AC0" w:rsidRDefault="00F02883" w:rsidP="00F02883">
      <w:pPr>
        <w:widowControl/>
        <w:autoSpaceDE/>
        <w:autoSpaceDN/>
        <w:rPr>
          <w:b/>
          <w:sz w:val="28"/>
          <w:szCs w:val="28"/>
          <w:lang w:eastAsia="ru-RU"/>
        </w:rPr>
      </w:pPr>
      <w:r w:rsidRPr="00D25AC0">
        <w:rPr>
          <w:b/>
          <w:sz w:val="28"/>
          <w:szCs w:val="28"/>
          <w:lang w:eastAsia="ru-RU"/>
        </w:rPr>
        <w:t xml:space="preserve">Косточковского сельского поселения </w:t>
      </w:r>
    </w:p>
    <w:p w:rsidR="00F02883" w:rsidRPr="00D25AC0" w:rsidRDefault="00F02883" w:rsidP="00F02883">
      <w:pPr>
        <w:widowControl/>
        <w:autoSpaceDE/>
        <w:autoSpaceDN/>
        <w:rPr>
          <w:b/>
          <w:sz w:val="28"/>
          <w:szCs w:val="28"/>
          <w:lang w:eastAsia="ru-RU"/>
        </w:rPr>
      </w:pPr>
      <w:r w:rsidRPr="00D25AC0">
        <w:rPr>
          <w:b/>
          <w:sz w:val="28"/>
          <w:szCs w:val="28"/>
          <w:lang w:eastAsia="ru-RU"/>
        </w:rPr>
        <w:t>Нижнегорского района Республики Крым</w:t>
      </w:r>
    </w:p>
    <w:p w:rsidR="00F02883" w:rsidRPr="00D25AC0" w:rsidRDefault="00F02883" w:rsidP="00F02883">
      <w:pPr>
        <w:widowControl/>
        <w:autoSpaceDE/>
        <w:autoSpaceDN/>
        <w:ind w:firstLine="709"/>
        <w:jc w:val="both"/>
        <w:rPr>
          <w:rFonts w:eastAsia="Calibri"/>
          <w:bCs/>
          <w:sz w:val="28"/>
          <w:szCs w:val="28"/>
        </w:rPr>
      </w:pPr>
    </w:p>
    <w:p w:rsidR="00F02883" w:rsidRPr="00F72D88" w:rsidRDefault="00F02883" w:rsidP="00F02883">
      <w:pPr>
        <w:widowControl/>
        <w:autoSpaceDE/>
        <w:autoSpaceDN/>
        <w:ind w:firstLine="709"/>
        <w:jc w:val="both"/>
        <w:rPr>
          <w:rFonts w:eastAsia="Calibri"/>
          <w:bCs/>
          <w:sz w:val="28"/>
          <w:szCs w:val="28"/>
        </w:rPr>
      </w:pPr>
      <w:r w:rsidRPr="00F72D88">
        <w:rPr>
          <w:rFonts w:eastAsia="Calibri"/>
          <w:bCs/>
          <w:sz w:val="28"/>
          <w:szCs w:val="28"/>
        </w:rPr>
        <w:t> </w:t>
      </w:r>
      <w:r w:rsidRPr="00F72D88">
        <w:rPr>
          <w:rFonts w:eastAsia="Calibri"/>
          <w:sz w:val="28"/>
          <w:szCs w:val="28"/>
        </w:rPr>
        <w:t>В соответствии с</w:t>
      </w:r>
      <w:r>
        <w:rPr>
          <w:rFonts w:eastAsia="Calibri"/>
          <w:sz w:val="28"/>
          <w:szCs w:val="28"/>
        </w:rPr>
        <w:t>о статьей 14 Федерального закона</w:t>
      </w:r>
      <w:r w:rsidRPr="00F72D88">
        <w:rPr>
          <w:rFonts w:eastAsia="Calibri"/>
          <w:sz w:val="28"/>
          <w:szCs w:val="28"/>
        </w:rPr>
        <w:t xml:space="preserve"> от 06.10.2003 № 131 «Об общих принципах организаций местного самоуправления в Российской Федерации», </w:t>
      </w:r>
      <w:r>
        <w:rPr>
          <w:rFonts w:eastAsia="Calibri"/>
          <w:sz w:val="28"/>
          <w:szCs w:val="28"/>
        </w:rPr>
        <w:t xml:space="preserve">статьей 31.1 Федерального закона от 12.01.1996 г. № 7-ФЗ «О некоммерческих организациях», </w:t>
      </w:r>
      <w:r w:rsidRPr="00D25AC0">
        <w:rPr>
          <w:rFonts w:eastAsia="Calibri"/>
          <w:sz w:val="28"/>
          <w:szCs w:val="28"/>
        </w:rPr>
        <w:t xml:space="preserve"> руководствуясь</w:t>
      </w:r>
      <w:r w:rsidRPr="00F72D88">
        <w:rPr>
          <w:rFonts w:eastAsia="Calibri"/>
          <w:sz w:val="28"/>
          <w:szCs w:val="28"/>
        </w:rPr>
        <w:t xml:space="preserve"> Уставом муниципального образования Косточковское  сельское поселение Нижнегорского района Республики Крым, Администрация Косточковского сельского поселения</w:t>
      </w:r>
    </w:p>
    <w:p w:rsidR="00F02883" w:rsidRPr="00F72D88" w:rsidRDefault="00F02883" w:rsidP="00F02883">
      <w:pPr>
        <w:widowControl/>
        <w:autoSpaceDE/>
        <w:autoSpaceDN/>
        <w:ind w:firstLine="709"/>
        <w:jc w:val="center"/>
        <w:rPr>
          <w:rFonts w:eastAsia="Calibri"/>
          <w:bCs/>
          <w:sz w:val="28"/>
          <w:szCs w:val="28"/>
        </w:rPr>
      </w:pPr>
      <w:r w:rsidRPr="00F72D88">
        <w:rPr>
          <w:rFonts w:eastAsia="Calibri"/>
          <w:b/>
          <w:bCs/>
          <w:sz w:val="28"/>
          <w:szCs w:val="28"/>
        </w:rPr>
        <w:t>ПОСТАНОВЛЯЕТ</w:t>
      </w:r>
      <w:r w:rsidRPr="00F72D88">
        <w:rPr>
          <w:rFonts w:eastAsia="Calibri"/>
          <w:bCs/>
          <w:sz w:val="28"/>
          <w:szCs w:val="28"/>
        </w:rPr>
        <w:t>:</w:t>
      </w:r>
    </w:p>
    <w:p w:rsidR="00F02883" w:rsidRDefault="00F02883" w:rsidP="00F02883">
      <w:pPr>
        <w:widowControl/>
        <w:autoSpaceDE/>
        <w:autoSpaceDN/>
        <w:jc w:val="both"/>
        <w:rPr>
          <w:rFonts w:eastAsia="Calibri"/>
          <w:bCs/>
          <w:sz w:val="28"/>
          <w:szCs w:val="28"/>
        </w:rPr>
      </w:pPr>
      <w:r w:rsidRPr="00F72D88">
        <w:rPr>
          <w:rFonts w:eastAsia="Calibri"/>
          <w:bCs/>
          <w:sz w:val="28"/>
          <w:szCs w:val="28"/>
        </w:rPr>
        <w:t xml:space="preserve">         1.</w:t>
      </w:r>
      <w:r w:rsidRPr="00D25AC0">
        <w:rPr>
          <w:rFonts w:eastAsia="Calibri"/>
          <w:bCs/>
          <w:sz w:val="28"/>
          <w:szCs w:val="28"/>
        </w:rPr>
        <w:t xml:space="preserve">Утвердить </w:t>
      </w:r>
      <w:r>
        <w:rPr>
          <w:rFonts w:eastAsia="Calibri"/>
          <w:bCs/>
          <w:sz w:val="28"/>
          <w:szCs w:val="28"/>
        </w:rPr>
        <w:t>прилагаемые</w:t>
      </w:r>
      <w:proofErr w:type="gramStart"/>
      <w:r>
        <w:rPr>
          <w:rFonts w:eastAsia="Calibri"/>
          <w:bCs/>
          <w:sz w:val="28"/>
          <w:szCs w:val="28"/>
        </w:rPr>
        <w:t xml:space="preserve"> :</w:t>
      </w:r>
      <w:proofErr w:type="gramEnd"/>
    </w:p>
    <w:p w:rsidR="00690F3D" w:rsidRDefault="00F02883" w:rsidP="00690F3D">
      <w:pPr>
        <w:widowControl/>
        <w:autoSpaceDE/>
        <w:autoSpaceDN/>
        <w:ind w:firstLine="72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Правила формирования</w:t>
      </w:r>
      <w:proofErr w:type="gramStart"/>
      <w:r>
        <w:rPr>
          <w:rFonts w:eastAsia="Calibri"/>
          <w:bCs/>
          <w:sz w:val="28"/>
          <w:szCs w:val="28"/>
        </w:rPr>
        <w:t xml:space="preserve"> ,</w:t>
      </w:r>
      <w:proofErr w:type="gramEnd"/>
      <w:r>
        <w:rPr>
          <w:rFonts w:eastAsia="Calibri"/>
          <w:bCs/>
          <w:sz w:val="28"/>
          <w:szCs w:val="28"/>
        </w:rPr>
        <w:t xml:space="preserve"> ведения и обязательного опубликования перечня муниципального имуществ</w:t>
      </w:r>
      <w:r w:rsidR="00690F3D">
        <w:rPr>
          <w:rFonts w:eastAsia="Calibri"/>
          <w:bCs/>
          <w:sz w:val="28"/>
          <w:szCs w:val="28"/>
        </w:rPr>
        <w:t xml:space="preserve">а , свободного от прав третьих </w:t>
      </w:r>
      <w:r>
        <w:rPr>
          <w:rFonts w:eastAsia="Calibri"/>
          <w:bCs/>
          <w:sz w:val="28"/>
          <w:szCs w:val="28"/>
        </w:rPr>
        <w:t>лиц(за исключением имущественных прав некоммерч</w:t>
      </w:r>
      <w:r w:rsidR="00690F3D">
        <w:rPr>
          <w:rFonts w:eastAsia="Calibri"/>
          <w:bCs/>
          <w:sz w:val="28"/>
          <w:szCs w:val="28"/>
        </w:rPr>
        <w:t xml:space="preserve">еских организаций , не являющихся государственными и муниципальными учреждениями) , которое может быть предоставлено социально ориентированным некоммерческим организациям во владение и (или) в пользование на  долгосрочной основе; </w:t>
      </w:r>
    </w:p>
    <w:p w:rsidR="00690F3D" w:rsidRDefault="00690F3D" w:rsidP="00690F3D">
      <w:pPr>
        <w:widowControl/>
        <w:autoSpaceDE/>
        <w:autoSpaceDN/>
        <w:ind w:firstLine="72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Правила предоставления муниципального имущества социально ориентированным некоммерческим организациям во владение и (или) в пользование на долгосрочной основе.</w:t>
      </w:r>
    </w:p>
    <w:p w:rsidR="00F02883" w:rsidRPr="00F72D88" w:rsidRDefault="00F02883" w:rsidP="00F02883">
      <w:pPr>
        <w:widowControl/>
        <w:tabs>
          <w:tab w:val="left" w:pos="0"/>
        </w:tabs>
        <w:autoSpaceDE/>
        <w:autoSpaceDN/>
        <w:ind w:right="20"/>
        <w:jc w:val="both"/>
        <w:rPr>
          <w:rFonts w:eastAsia="Calibri"/>
          <w:sz w:val="28"/>
          <w:szCs w:val="28"/>
          <w:lang w:eastAsia="ru-RU"/>
        </w:rPr>
      </w:pPr>
      <w:r w:rsidRPr="00D25AC0">
        <w:rPr>
          <w:rFonts w:eastAsia="Calibri"/>
          <w:bCs/>
          <w:sz w:val="28"/>
          <w:szCs w:val="28"/>
        </w:rPr>
        <w:tab/>
        <w:t xml:space="preserve">2. </w:t>
      </w:r>
      <w:r w:rsidRPr="00F72D88">
        <w:rPr>
          <w:rFonts w:eastAsia="Calibri"/>
          <w:sz w:val="28"/>
          <w:szCs w:val="28"/>
          <w:lang w:eastAsia="ru-RU"/>
        </w:rPr>
        <w:t>Обнародовать настоящее постановление в сетевом издании "Официальный сайт Косточковского сельского поселения Нижнегорского района Республики Крым" ЭЛ № ФС 77-87411 от 20.05.2024 (</w:t>
      </w:r>
      <w:hyperlink r:id="rId7" w:history="1">
        <w:r w:rsidRPr="00F72D88">
          <w:rPr>
            <w:rFonts w:eastAsia="Calibri"/>
            <w:color w:val="0000FF"/>
            <w:sz w:val="28"/>
            <w:szCs w:val="28"/>
            <w:u w:val="single"/>
          </w:rPr>
          <w:t>https://kostochkovka.ru/</w:t>
        </w:r>
      </w:hyperlink>
      <w:proofErr w:type="gramStart"/>
      <w:r w:rsidRPr="00F72D88">
        <w:rPr>
          <w:rFonts w:eastAsia="Calibri"/>
          <w:sz w:val="28"/>
          <w:szCs w:val="28"/>
        </w:rPr>
        <w:t xml:space="preserve"> )</w:t>
      </w:r>
      <w:proofErr w:type="gramEnd"/>
      <w:r w:rsidRPr="00F72D88">
        <w:rPr>
          <w:rFonts w:eastAsia="Calibri"/>
          <w:sz w:val="28"/>
          <w:szCs w:val="28"/>
        </w:rPr>
        <w:t xml:space="preserve"> </w:t>
      </w:r>
      <w:r w:rsidRPr="00F72D88">
        <w:rPr>
          <w:rFonts w:eastAsia="Calibri"/>
          <w:sz w:val="28"/>
          <w:szCs w:val="28"/>
          <w:lang w:eastAsia="ru-RU"/>
        </w:rPr>
        <w:t>и на информационном стенде администрации Косточковского сельского поселения по адресу: с. Косточковка, ул. Центральная, 1А</w:t>
      </w:r>
    </w:p>
    <w:p w:rsidR="00F02883" w:rsidRPr="00D25AC0" w:rsidRDefault="00F02883" w:rsidP="00F02883">
      <w:pPr>
        <w:widowControl/>
        <w:autoSpaceDE/>
        <w:autoSpaceDN/>
        <w:ind w:firstLine="708"/>
        <w:jc w:val="both"/>
        <w:rPr>
          <w:rFonts w:eastAsia="Calibri"/>
          <w:bCs/>
          <w:sz w:val="28"/>
          <w:szCs w:val="28"/>
        </w:rPr>
      </w:pPr>
      <w:r w:rsidRPr="00D25AC0">
        <w:rPr>
          <w:rFonts w:eastAsia="Calibri"/>
          <w:bCs/>
          <w:sz w:val="28"/>
          <w:szCs w:val="28"/>
        </w:rPr>
        <w:t>3.</w:t>
      </w:r>
      <w:r w:rsidRPr="00F72D88">
        <w:rPr>
          <w:rFonts w:eastAsia="Calibri"/>
          <w:bCs/>
          <w:sz w:val="28"/>
          <w:szCs w:val="28"/>
        </w:rPr>
        <w:t xml:space="preserve"> </w:t>
      </w:r>
      <w:proofErr w:type="gramStart"/>
      <w:r w:rsidRPr="00F72D88">
        <w:rPr>
          <w:rFonts w:eastAsia="Calibri"/>
          <w:bCs/>
          <w:sz w:val="28"/>
          <w:szCs w:val="28"/>
        </w:rPr>
        <w:t xml:space="preserve">Контроль </w:t>
      </w:r>
      <w:r w:rsidRPr="00D25AC0">
        <w:rPr>
          <w:rFonts w:eastAsia="Calibri"/>
          <w:bCs/>
          <w:sz w:val="28"/>
          <w:szCs w:val="28"/>
        </w:rPr>
        <w:t>за</w:t>
      </w:r>
      <w:proofErr w:type="gramEnd"/>
      <w:r w:rsidRPr="00D25AC0">
        <w:rPr>
          <w:rFonts w:eastAsia="Calibri"/>
          <w:bCs/>
          <w:sz w:val="28"/>
          <w:szCs w:val="28"/>
        </w:rPr>
        <w:t xml:space="preserve"> исполнением оставляю за собой.</w:t>
      </w:r>
    </w:p>
    <w:p w:rsidR="00F02883" w:rsidRPr="00D25AC0" w:rsidRDefault="00F02883" w:rsidP="00F02883">
      <w:pPr>
        <w:widowControl/>
        <w:autoSpaceDE/>
        <w:autoSpaceDN/>
        <w:ind w:firstLine="708"/>
        <w:jc w:val="both"/>
        <w:rPr>
          <w:rFonts w:eastAsia="Calibri"/>
          <w:bCs/>
          <w:sz w:val="28"/>
          <w:szCs w:val="28"/>
        </w:rPr>
      </w:pPr>
    </w:p>
    <w:p w:rsidR="00F02883" w:rsidRPr="00F72D88" w:rsidRDefault="00F02883" w:rsidP="00F02883">
      <w:pPr>
        <w:widowControl/>
        <w:autoSpaceDE/>
        <w:autoSpaceDN/>
        <w:jc w:val="both"/>
        <w:rPr>
          <w:rFonts w:eastAsia="Calibri"/>
          <w:bCs/>
          <w:sz w:val="28"/>
          <w:szCs w:val="28"/>
        </w:rPr>
      </w:pPr>
    </w:p>
    <w:p w:rsidR="00F02883" w:rsidRPr="00F72D88" w:rsidRDefault="00F02883" w:rsidP="00F02883">
      <w:pPr>
        <w:widowControl/>
        <w:autoSpaceDE/>
        <w:autoSpaceDN/>
        <w:jc w:val="both"/>
        <w:rPr>
          <w:rFonts w:eastAsia="Calibri"/>
          <w:bCs/>
          <w:sz w:val="28"/>
          <w:szCs w:val="28"/>
        </w:rPr>
      </w:pPr>
      <w:r w:rsidRPr="00F72D88">
        <w:rPr>
          <w:rFonts w:eastAsia="Calibri"/>
          <w:bCs/>
          <w:sz w:val="28"/>
          <w:szCs w:val="28"/>
        </w:rPr>
        <w:t xml:space="preserve">Председатель Косточковского сельского </w:t>
      </w:r>
    </w:p>
    <w:p w:rsidR="00F02883" w:rsidRPr="00F72D88" w:rsidRDefault="00F02883" w:rsidP="00F02883">
      <w:pPr>
        <w:widowControl/>
        <w:autoSpaceDE/>
        <w:autoSpaceDN/>
        <w:jc w:val="both"/>
        <w:rPr>
          <w:rFonts w:eastAsia="Calibri"/>
          <w:bCs/>
          <w:sz w:val="28"/>
          <w:szCs w:val="28"/>
        </w:rPr>
      </w:pPr>
      <w:proofErr w:type="gramStart"/>
      <w:r w:rsidRPr="00F72D88">
        <w:rPr>
          <w:rFonts w:eastAsia="Calibri"/>
          <w:bCs/>
          <w:sz w:val="28"/>
          <w:szCs w:val="28"/>
        </w:rPr>
        <w:t>совета-глава</w:t>
      </w:r>
      <w:proofErr w:type="gramEnd"/>
      <w:r w:rsidRPr="00F72D88">
        <w:rPr>
          <w:rFonts w:eastAsia="Calibri"/>
          <w:bCs/>
          <w:sz w:val="28"/>
          <w:szCs w:val="28"/>
        </w:rPr>
        <w:t xml:space="preserve"> администрации </w:t>
      </w:r>
    </w:p>
    <w:p w:rsidR="00F02883" w:rsidRPr="00690F3D" w:rsidRDefault="00F02883" w:rsidP="00690F3D">
      <w:pPr>
        <w:widowControl/>
        <w:autoSpaceDE/>
        <w:autoSpaceDN/>
        <w:jc w:val="both"/>
        <w:rPr>
          <w:rFonts w:eastAsia="Calibri"/>
          <w:sz w:val="28"/>
          <w:szCs w:val="28"/>
        </w:rPr>
      </w:pPr>
      <w:r w:rsidRPr="00F72D88">
        <w:rPr>
          <w:rFonts w:eastAsia="Calibri"/>
          <w:bCs/>
          <w:sz w:val="28"/>
          <w:szCs w:val="28"/>
        </w:rPr>
        <w:t xml:space="preserve">Косточковского сельского поселения </w:t>
      </w:r>
      <w:r w:rsidRPr="00F72D88">
        <w:rPr>
          <w:rFonts w:eastAsia="Calibri"/>
          <w:bCs/>
          <w:sz w:val="28"/>
          <w:szCs w:val="28"/>
        </w:rPr>
        <w:tab/>
        <w:t xml:space="preserve">   </w:t>
      </w:r>
      <w:r w:rsidRPr="00F72D88">
        <w:rPr>
          <w:rFonts w:eastAsia="Calibri"/>
          <w:bCs/>
          <w:sz w:val="28"/>
          <w:szCs w:val="28"/>
        </w:rPr>
        <w:tab/>
        <w:t xml:space="preserve">                           Артеменко Л.В. </w:t>
      </w:r>
    </w:p>
    <w:p w:rsidR="00690F3D" w:rsidRPr="00690F3D" w:rsidRDefault="00690F3D" w:rsidP="00690F3D">
      <w:pPr>
        <w:pStyle w:val="a3"/>
        <w:spacing w:before="3"/>
        <w:ind w:left="6237" w:right="202" w:hanging="141"/>
        <w:jc w:val="right"/>
      </w:pPr>
      <w:r w:rsidRPr="00690F3D">
        <w:lastRenderedPageBreak/>
        <w:t>УТВЕРЖДЕНЫ</w:t>
      </w:r>
    </w:p>
    <w:p w:rsidR="00F15A9C" w:rsidRDefault="00335324" w:rsidP="00690F3D">
      <w:pPr>
        <w:pStyle w:val="a3"/>
        <w:spacing w:before="3"/>
        <w:ind w:left="6237" w:right="202" w:hanging="141"/>
        <w:jc w:val="right"/>
      </w:pPr>
      <w:r>
        <w:t>постановлением</w:t>
      </w:r>
      <w:r>
        <w:rPr>
          <w:spacing w:val="-18"/>
        </w:rPr>
        <w:t xml:space="preserve"> </w:t>
      </w:r>
      <w:r>
        <w:t xml:space="preserve">администрации </w:t>
      </w:r>
      <w:r w:rsidR="00690F3D">
        <w:t xml:space="preserve">Косточковского </w:t>
      </w:r>
      <w:r>
        <w:rPr>
          <w:spacing w:val="-18"/>
        </w:rPr>
        <w:t xml:space="preserve"> </w:t>
      </w:r>
      <w:r>
        <w:t xml:space="preserve">сельского </w:t>
      </w:r>
      <w:r>
        <w:t>поселения Нижнегорского района Республики Крым</w:t>
      </w:r>
    </w:p>
    <w:p w:rsidR="00F15A9C" w:rsidRDefault="00335324">
      <w:pPr>
        <w:pStyle w:val="a3"/>
        <w:spacing w:line="320" w:lineRule="exact"/>
        <w:ind w:left="0" w:right="202" w:firstLine="0"/>
        <w:jc w:val="right"/>
      </w:pPr>
      <w:r>
        <w:t>от</w:t>
      </w:r>
      <w:r>
        <w:rPr>
          <w:spacing w:val="-5"/>
        </w:rPr>
        <w:t xml:space="preserve"> </w:t>
      </w:r>
      <w:r w:rsidR="00690F3D">
        <w:t>20</w:t>
      </w:r>
      <w:r>
        <w:t>.04.2026</w:t>
      </w:r>
      <w:r>
        <w:rPr>
          <w:spacing w:val="-1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690F3D">
        <w:rPr>
          <w:spacing w:val="-5"/>
        </w:rPr>
        <w:t>57</w:t>
      </w:r>
    </w:p>
    <w:p w:rsidR="00F15A9C" w:rsidRDefault="00F15A9C">
      <w:pPr>
        <w:pStyle w:val="a3"/>
        <w:spacing w:before="6"/>
        <w:ind w:left="0" w:firstLine="0"/>
        <w:jc w:val="left"/>
      </w:pPr>
    </w:p>
    <w:p w:rsidR="00F15A9C" w:rsidRDefault="00335324" w:rsidP="00690F3D">
      <w:pPr>
        <w:pStyle w:val="1"/>
        <w:ind w:left="487" w:right="278" w:firstLine="1"/>
        <w:rPr>
          <w:b w:val="0"/>
        </w:rPr>
      </w:pPr>
      <w:proofErr w:type="gramStart"/>
      <w:r>
        <w:t>Правила формирования, ведения и обязательного опубликования перечня муниципального</w:t>
      </w:r>
      <w:r>
        <w:rPr>
          <w:spacing w:val="-3"/>
        </w:rPr>
        <w:t xml:space="preserve"> </w:t>
      </w:r>
      <w:r>
        <w:t>имущества,</w:t>
      </w:r>
      <w:r>
        <w:rPr>
          <w:spacing w:val="-4"/>
        </w:rPr>
        <w:t xml:space="preserve"> </w:t>
      </w:r>
      <w:r>
        <w:t>свободного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третьих</w:t>
      </w:r>
      <w:r>
        <w:rPr>
          <w:spacing w:val="-4"/>
        </w:rPr>
        <w:t xml:space="preserve"> </w:t>
      </w:r>
      <w:r>
        <w:t>лиц</w:t>
      </w:r>
      <w:r>
        <w:rPr>
          <w:spacing w:val="-6"/>
        </w:rPr>
        <w:t xml:space="preserve"> </w:t>
      </w:r>
      <w:r>
        <w:t>(за</w:t>
      </w:r>
      <w:r>
        <w:rPr>
          <w:spacing w:val="-4"/>
        </w:rPr>
        <w:t xml:space="preserve"> </w:t>
      </w:r>
      <w:r>
        <w:t>исключением имущественных прав некоммерческих организаций, не являющихся государственными и муниципальными учреждениями), которое может быть</w:t>
      </w:r>
      <w:r w:rsidR="00690F3D">
        <w:t xml:space="preserve"> </w:t>
      </w:r>
      <w:r>
        <w:t>предоставлено</w:t>
      </w:r>
      <w:r>
        <w:rPr>
          <w:spacing w:val="-9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ориентированным</w:t>
      </w:r>
      <w:r>
        <w:rPr>
          <w:spacing w:val="-6"/>
        </w:rPr>
        <w:t xml:space="preserve"> </w:t>
      </w:r>
      <w:r>
        <w:t>некоммерческим</w:t>
      </w:r>
      <w:r>
        <w:rPr>
          <w:spacing w:val="-6"/>
        </w:rPr>
        <w:t xml:space="preserve"> </w:t>
      </w:r>
      <w:r>
        <w:t>организациям</w:t>
      </w:r>
      <w:r>
        <w:rPr>
          <w:spacing w:val="-7"/>
        </w:rPr>
        <w:t xml:space="preserve"> </w:t>
      </w:r>
      <w:r>
        <w:t xml:space="preserve">во владение </w:t>
      </w:r>
      <w:r>
        <w:t>и (или) в пользование на долгосрочной основе</w:t>
      </w:r>
      <w:proofErr w:type="gramEnd"/>
    </w:p>
    <w:p w:rsidR="00F15A9C" w:rsidRDefault="00335324" w:rsidP="00690F3D">
      <w:pPr>
        <w:pStyle w:val="a4"/>
        <w:numPr>
          <w:ilvl w:val="0"/>
          <w:numId w:val="4"/>
        </w:numPr>
        <w:tabs>
          <w:tab w:val="left" w:pos="1518"/>
        </w:tabs>
        <w:spacing w:before="318"/>
        <w:ind w:left="0" w:firstLine="567"/>
        <w:jc w:val="both"/>
        <w:rPr>
          <w:sz w:val="28"/>
        </w:rPr>
      </w:pPr>
      <w:proofErr w:type="gramStart"/>
      <w:r>
        <w:rPr>
          <w:sz w:val="28"/>
        </w:rPr>
        <w:t xml:space="preserve">Настоящие Правила устанавливают порядок формирования, ведения и обязательного опубликования перечня муниципального имущества </w:t>
      </w:r>
      <w:r w:rsidR="00690F3D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Крым, свободног</w:t>
      </w:r>
      <w:r>
        <w:rPr>
          <w:sz w:val="28"/>
        </w:rPr>
        <w:t>о от прав третьих лиц (за исключением имущественных прав некоммерческих организаций, не являющихся государственными и муниципальными учреждениями), которое может быть предоставлено социально ориентированным некоммерческим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организациям во</w:t>
      </w:r>
      <w:r>
        <w:rPr>
          <w:spacing w:val="-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(или)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пользование на долгосрочной основе (далее – Перечень).</w:t>
      </w:r>
      <w:proofErr w:type="gramEnd"/>
    </w:p>
    <w:p w:rsidR="00F15A9C" w:rsidRDefault="00335324" w:rsidP="00690F3D">
      <w:pPr>
        <w:pStyle w:val="a4"/>
        <w:numPr>
          <w:ilvl w:val="0"/>
          <w:numId w:val="4"/>
        </w:numPr>
        <w:tabs>
          <w:tab w:val="left" w:pos="1134"/>
        </w:tabs>
        <w:ind w:left="0" w:right="202" w:firstLine="567"/>
        <w:jc w:val="both"/>
        <w:rPr>
          <w:sz w:val="28"/>
        </w:rPr>
      </w:pPr>
      <w:r>
        <w:rPr>
          <w:sz w:val="28"/>
        </w:rPr>
        <w:t xml:space="preserve">Формирование Перечня осуществляется администрацией </w:t>
      </w:r>
      <w:r w:rsidR="00690F3D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 (далее – уполномоченный орган).</w:t>
      </w:r>
    </w:p>
    <w:p w:rsidR="00F15A9C" w:rsidRDefault="00335324" w:rsidP="00690F3D">
      <w:pPr>
        <w:pStyle w:val="a4"/>
        <w:numPr>
          <w:ilvl w:val="0"/>
          <w:numId w:val="4"/>
        </w:numPr>
        <w:tabs>
          <w:tab w:val="left" w:pos="1134"/>
        </w:tabs>
        <w:ind w:left="0" w:right="200" w:firstLine="567"/>
        <w:jc w:val="both"/>
        <w:rPr>
          <w:sz w:val="28"/>
        </w:rPr>
      </w:pPr>
      <w:proofErr w:type="gramStart"/>
      <w:r>
        <w:rPr>
          <w:sz w:val="28"/>
        </w:rPr>
        <w:t>Уполномоченный орган определяет в составе имущества казны нежилые помещения, находящиеся в муниципальной собственности и свободные от прав третьих</w:t>
      </w:r>
      <w:r>
        <w:rPr>
          <w:spacing w:val="-3"/>
          <w:sz w:val="28"/>
        </w:rPr>
        <w:t xml:space="preserve"> </w:t>
      </w:r>
      <w:r>
        <w:rPr>
          <w:sz w:val="28"/>
        </w:rPr>
        <w:t>лиц</w:t>
      </w:r>
      <w:r>
        <w:rPr>
          <w:spacing w:val="-4"/>
          <w:sz w:val="28"/>
        </w:rPr>
        <w:t xml:space="preserve"> </w:t>
      </w:r>
      <w:r>
        <w:rPr>
          <w:sz w:val="28"/>
        </w:rPr>
        <w:t>(за</w:t>
      </w:r>
      <w:r>
        <w:rPr>
          <w:spacing w:val="-7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имущественных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6"/>
          <w:sz w:val="28"/>
        </w:rPr>
        <w:t xml:space="preserve"> </w:t>
      </w:r>
      <w:r>
        <w:rPr>
          <w:sz w:val="28"/>
        </w:rPr>
        <w:t>некоммерческих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4"/>
          <w:sz w:val="28"/>
        </w:rPr>
        <w:t xml:space="preserve"> </w:t>
      </w:r>
      <w:r>
        <w:rPr>
          <w:sz w:val="28"/>
        </w:rPr>
        <w:t>не являющихся государственными и муниципал</w:t>
      </w:r>
      <w:r>
        <w:rPr>
          <w:sz w:val="28"/>
        </w:rPr>
        <w:t>ьными учреждениями) (далее – нежилые помещения), которые могут быть предоставлены социально ориентированным некоммерческим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организациям во</w:t>
      </w:r>
      <w:r>
        <w:rPr>
          <w:spacing w:val="-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(или)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пользование на долгосрочной основе, и принимает решения о включении нежилых помещений в </w:t>
      </w:r>
      <w:r>
        <w:rPr>
          <w:spacing w:val="-2"/>
          <w:sz w:val="28"/>
        </w:rPr>
        <w:t>Перечень.</w:t>
      </w:r>
      <w:proofErr w:type="gramEnd"/>
    </w:p>
    <w:p w:rsidR="00F15A9C" w:rsidRDefault="00335324" w:rsidP="00690F3D">
      <w:pPr>
        <w:pStyle w:val="a4"/>
        <w:numPr>
          <w:ilvl w:val="0"/>
          <w:numId w:val="4"/>
        </w:numPr>
        <w:tabs>
          <w:tab w:val="left" w:pos="1684"/>
        </w:tabs>
        <w:spacing w:before="1"/>
        <w:ind w:left="0" w:firstLine="567"/>
        <w:jc w:val="both"/>
        <w:rPr>
          <w:sz w:val="28"/>
        </w:rPr>
      </w:pPr>
      <w:r>
        <w:rPr>
          <w:sz w:val="28"/>
        </w:rPr>
        <w:t>В Перечень вносятся сведения о муниципальном имуществе, соответствующем следующим требованиям:</w:t>
      </w:r>
    </w:p>
    <w:p w:rsidR="00F15A9C" w:rsidRDefault="00335324" w:rsidP="00690F3D">
      <w:pPr>
        <w:pStyle w:val="a3"/>
        <w:ind w:left="0" w:right="199" w:firstLine="567"/>
      </w:pPr>
      <w:r>
        <w:t>нежилое помещение не включено в перечень муниципального имущества, свободного от прав третьих лиц (за исключением права хозяйственного ведения, права оперативног</w:t>
      </w:r>
      <w:r>
        <w:t xml:space="preserve">о управления, а также имущественных прав субъектов малого и среднего предпринимательства), </w:t>
      </w:r>
      <w:proofErr w:type="gramStart"/>
      <w:r>
        <w:t>предусмотренный</w:t>
      </w:r>
      <w:proofErr w:type="gramEnd"/>
      <w:r>
        <w:t xml:space="preserve"> частью 4 статьи 18</w:t>
      </w:r>
      <w:r>
        <w:rPr>
          <w:spacing w:val="40"/>
        </w:rPr>
        <w:t xml:space="preserve"> </w:t>
      </w:r>
      <w:r>
        <w:t>Федерального закона от 24.07.2007 № 209-ФЗ «О развитии малого и среднего предпринимательства в Российской Федерации»;</w:t>
      </w:r>
    </w:p>
    <w:p w:rsidR="00F15A9C" w:rsidRDefault="00335324" w:rsidP="00690F3D">
      <w:pPr>
        <w:pStyle w:val="a3"/>
        <w:ind w:left="0" w:right="201" w:firstLine="1133"/>
      </w:pPr>
      <w:r>
        <w:t>нежилое поме</w:t>
      </w:r>
      <w:r>
        <w:t xml:space="preserve">щение не включено в прогнозный план (программу) приватизации муниципального имущества на </w:t>
      </w:r>
      <w:proofErr w:type="gramStart"/>
      <w:r>
        <w:t>плановый</w:t>
      </w:r>
      <w:proofErr w:type="gramEnd"/>
      <w:r>
        <w:t xml:space="preserve"> период, утвержденный решением </w:t>
      </w:r>
      <w:r w:rsidR="00690F3D">
        <w:t>Косточковского</w:t>
      </w:r>
      <w:r>
        <w:t xml:space="preserve"> сельского совета Нижнегорского района Республики</w:t>
      </w:r>
    </w:p>
    <w:p w:rsidR="00F15A9C" w:rsidRDefault="00F15A9C">
      <w:pPr>
        <w:pStyle w:val="a3"/>
        <w:sectPr w:rsidR="00F15A9C" w:rsidSect="00690F3D">
          <w:pgSz w:w="11900" w:h="16800"/>
          <w:pgMar w:top="1134" w:right="567" w:bottom="1134" w:left="1134" w:header="720" w:footer="720" w:gutter="0"/>
          <w:cols w:space="720"/>
          <w:docGrid w:linePitch="299"/>
        </w:sectPr>
      </w:pPr>
    </w:p>
    <w:p w:rsidR="00F15A9C" w:rsidRDefault="00335324">
      <w:pPr>
        <w:pStyle w:val="a3"/>
        <w:spacing w:before="65"/>
        <w:ind w:firstLine="0"/>
        <w:jc w:val="left"/>
      </w:pPr>
      <w:r>
        <w:rPr>
          <w:spacing w:val="-2"/>
        </w:rPr>
        <w:lastRenderedPageBreak/>
        <w:t>Крым;</w:t>
      </w:r>
    </w:p>
    <w:p w:rsidR="00F15A9C" w:rsidRDefault="00335324">
      <w:pPr>
        <w:pStyle w:val="a3"/>
        <w:spacing w:before="3"/>
        <w:ind w:right="199"/>
      </w:pPr>
      <w:r>
        <w:t>нежилое помещение не является имуществом</w:t>
      </w:r>
      <w:r>
        <w:t xml:space="preserve"> религиозного назначения или имуществом, указанным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3 статьи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и (или)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30.11.2010 № 327-ФЗ Федерального закона «О передаче религиозным организациям имущества религиозного назначения, находящегося в государственной или муниципаль</w:t>
      </w:r>
      <w:r>
        <w:t xml:space="preserve">ной </w:t>
      </w:r>
      <w:r>
        <w:rPr>
          <w:spacing w:val="-2"/>
        </w:rPr>
        <w:t>собственности»;</w:t>
      </w:r>
    </w:p>
    <w:p w:rsidR="00F15A9C" w:rsidRDefault="00335324">
      <w:pPr>
        <w:pStyle w:val="a3"/>
        <w:ind w:right="200"/>
      </w:pPr>
      <w:r>
        <w:t xml:space="preserve">в отношении нежилого помещения не принято решение органа местного самоуправления </w:t>
      </w:r>
      <w:r w:rsidR="00690F3D">
        <w:t>Косточковского</w:t>
      </w:r>
      <w:r>
        <w:t xml:space="preserve"> сельского поселения Нижнегорского района Республики Крым о предоставлении его иным лицам;</w:t>
      </w:r>
    </w:p>
    <w:p w:rsidR="00F15A9C" w:rsidRDefault="00335324">
      <w:pPr>
        <w:pStyle w:val="a3"/>
        <w:ind w:right="203"/>
      </w:pPr>
      <w:r>
        <w:t>нежилое помещение не признано аварийным и подл</w:t>
      </w:r>
      <w:r>
        <w:t xml:space="preserve">ежащим сносу или </w:t>
      </w:r>
      <w:r>
        <w:rPr>
          <w:spacing w:val="-2"/>
        </w:rPr>
        <w:t>реконструкции;</w:t>
      </w:r>
    </w:p>
    <w:p w:rsidR="00F15A9C" w:rsidRDefault="00335324">
      <w:pPr>
        <w:pStyle w:val="a3"/>
        <w:spacing w:line="322" w:lineRule="exact"/>
        <w:ind w:left="1133" w:firstLine="0"/>
      </w:pPr>
      <w:r>
        <w:t>общая</w:t>
      </w:r>
      <w:r>
        <w:rPr>
          <w:spacing w:val="-7"/>
        </w:rPr>
        <w:t xml:space="preserve"> </w:t>
      </w:r>
      <w:r>
        <w:t>площадь</w:t>
      </w:r>
      <w:r>
        <w:rPr>
          <w:spacing w:val="-4"/>
        </w:rPr>
        <w:t xml:space="preserve"> </w:t>
      </w:r>
      <w:r>
        <w:t>нежилого</w:t>
      </w:r>
      <w:r>
        <w:rPr>
          <w:spacing w:val="-3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кв.</w:t>
      </w:r>
      <w:r>
        <w:rPr>
          <w:spacing w:val="-6"/>
        </w:rPr>
        <w:t xml:space="preserve"> </w:t>
      </w:r>
      <w:r>
        <w:rPr>
          <w:spacing w:val="-2"/>
        </w:rPr>
        <w:t>метров.</w:t>
      </w:r>
    </w:p>
    <w:p w:rsidR="00F15A9C" w:rsidRDefault="00335324">
      <w:pPr>
        <w:pStyle w:val="a4"/>
        <w:numPr>
          <w:ilvl w:val="0"/>
          <w:numId w:val="4"/>
        </w:numPr>
        <w:tabs>
          <w:tab w:val="left" w:pos="1489"/>
        </w:tabs>
        <w:ind w:firstLine="720"/>
        <w:jc w:val="both"/>
        <w:rPr>
          <w:sz w:val="28"/>
        </w:rPr>
      </w:pPr>
      <w:r>
        <w:rPr>
          <w:sz w:val="28"/>
        </w:rPr>
        <w:t>Решение уполномоченного органа о включении нежилого помещения в Перечень или об исключении нежилого помещения из Перечня содержит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следующие сведения о нежилом помещении:</w:t>
      </w:r>
    </w:p>
    <w:p w:rsidR="00F15A9C" w:rsidRDefault="00335324">
      <w:pPr>
        <w:pStyle w:val="a3"/>
        <w:spacing w:line="322" w:lineRule="exact"/>
        <w:ind w:left="1133" w:firstLine="0"/>
        <w:jc w:val="left"/>
      </w:pPr>
      <w:r>
        <w:t>а)</w:t>
      </w:r>
      <w:r>
        <w:rPr>
          <w:spacing w:val="-5"/>
        </w:rPr>
        <w:t xml:space="preserve"> </w:t>
      </w:r>
      <w:r>
        <w:t>общая</w:t>
      </w:r>
      <w:r>
        <w:rPr>
          <w:spacing w:val="-5"/>
        </w:rPr>
        <w:t xml:space="preserve"> </w:t>
      </w:r>
      <w:r>
        <w:t>площадь</w:t>
      </w:r>
      <w:r>
        <w:rPr>
          <w:spacing w:val="-3"/>
        </w:rPr>
        <w:t xml:space="preserve"> </w:t>
      </w:r>
      <w:r>
        <w:t>нежилого</w:t>
      </w:r>
      <w:r>
        <w:rPr>
          <w:spacing w:val="-4"/>
        </w:rPr>
        <w:t xml:space="preserve"> </w:t>
      </w:r>
      <w:r>
        <w:rPr>
          <w:spacing w:val="-2"/>
        </w:rPr>
        <w:t>помещения;</w:t>
      </w:r>
    </w:p>
    <w:p w:rsidR="00F15A9C" w:rsidRDefault="00335324">
      <w:pPr>
        <w:pStyle w:val="a3"/>
        <w:jc w:val="left"/>
      </w:pPr>
      <w:r>
        <w:t>б)</w:t>
      </w:r>
      <w:r>
        <w:rPr>
          <w:spacing w:val="80"/>
        </w:rPr>
        <w:t xml:space="preserve"> </w:t>
      </w:r>
      <w:r>
        <w:t>адрес</w:t>
      </w:r>
      <w:r>
        <w:rPr>
          <w:spacing w:val="80"/>
        </w:rPr>
        <w:t xml:space="preserve"> </w:t>
      </w:r>
      <w:r>
        <w:t>здания,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котором</w:t>
      </w:r>
      <w:r>
        <w:rPr>
          <w:spacing w:val="80"/>
        </w:rPr>
        <w:t xml:space="preserve"> </w:t>
      </w:r>
      <w:r>
        <w:t>расположено</w:t>
      </w:r>
      <w:r>
        <w:rPr>
          <w:spacing w:val="80"/>
        </w:rPr>
        <w:t xml:space="preserve"> </w:t>
      </w:r>
      <w:r>
        <w:t>нежилое</w:t>
      </w:r>
      <w:r>
        <w:rPr>
          <w:spacing w:val="80"/>
        </w:rPr>
        <w:t xml:space="preserve"> </w:t>
      </w:r>
      <w:r>
        <w:t>помещение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отсутствия адреса – описание местоположения здания);</w:t>
      </w:r>
    </w:p>
    <w:p w:rsidR="00F15A9C" w:rsidRDefault="00335324">
      <w:pPr>
        <w:pStyle w:val="a3"/>
        <w:jc w:val="left"/>
      </w:pPr>
      <w:r>
        <w:t>в)</w:t>
      </w:r>
      <w:r>
        <w:rPr>
          <w:spacing w:val="80"/>
        </w:rPr>
        <w:t xml:space="preserve"> </w:t>
      </w:r>
      <w:r>
        <w:t>номер</w:t>
      </w:r>
      <w:r>
        <w:rPr>
          <w:spacing w:val="80"/>
        </w:rPr>
        <w:t xml:space="preserve"> </w:t>
      </w:r>
      <w:r>
        <w:t>этажа,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proofErr w:type="gramStart"/>
      <w:r>
        <w:t>котором</w:t>
      </w:r>
      <w:proofErr w:type="gramEnd"/>
      <w:r>
        <w:rPr>
          <w:spacing w:val="80"/>
        </w:rPr>
        <w:t xml:space="preserve"> </w:t>
      </w:r>
      <w:r>
        <w:t>расположено</w:t>
      </w:r>
      <w:r>
        <w:rPr>
          <w:spacing w:val="80"/>
        </w:rPr>
        <w:t xml:space="preserve"> </w:t>
      </w:r>
      <w:r>
        <w:t>нежилое</w:t>
      </w:r>
      <w:r>
        <w:rPr>
          <w:spacing w:val="80"/>
        </w:rPr>
        <w:t xml:space="preserve"> </w:t>
      </w:r>
      <w:r>
        <w:t>помещение,</w:t>
      </w:r>
      <w:r>
        <w:rPr>
          <w:spacing w:val="80"/>
        </w:rPr>
        <w:t xml:space="preserve"> </w:t>
      </w:r>
      <w:r>
        <w:t>о</w:t>
      </w:r>
      <w:r>
        <w:t>писание местоположения этого нежилого помещения в пределах этажа или здания.</w:t>
      </w:r>
    </w:p>
    <w:p w:rsidR="00F15A9C" w:rsidRDefault="00335324">
      <w:pPr>
        <w:pStyle w:val="a4"/>
        <w:numPr>
          <w:ilvl w:val="0"/>
          <w:numId w:val="4"/>
        </w:numPr>
        <w:tabs>
          <w:tab w:val="left" w:pos="1520"/>
        </w:tabs>
        <w:spacing w:before="1"/>
        <w:ind w:right="200" w:firstLine="720"/>
        <w:jc w:val="both"/>
        <w:rPr>
          <w:sz w:val="28"/>
        </w:rPr>
      </w:pPr>
      <w:proofErr w:type="gramStart"/>
      <w:r>
        <w:rPr>
          <w:sz w:val="28"/>
        </w:rPr>
        <w:t>Уполномоченный орган исключает из Перечня нежилое помещение в случае, если 2 раза подряд после размещения уполномоченным органом в установленном порядке извещения о возможности предоставления нежилого помещения в безвозмездное пользование или аренду социал</w:t>
      </w:r>
      <w:r>
        <w:rPr>
          <w:sz w:val="28"/>
        </w:rPr>
        <w:t>ьно ориентированной некоммерческой организации в течение указанного в таком извещении срока не подано ни одно заявление о предоставлении нежилого помещения в безвозмездное пользование или заявления о предоставлении нежилого помещения</w:t>
      </w:r>
      <w:proofErr w:type="gramEnd"/>
      <w:r>
        <w:rPr>
          <w:sz w:val="28"/>
        </w:rPr>
        <w:t xml:space="preserve"> в аренду.</w:t>
      </w:r>
    </w:p>
    <w:p w:rsidR="00F15A9C" w:rsidRDefault="00335324">
      <w:pPr>
        <w:pStyle w:val="a4"/>
        <w:numPr>
          <w:ilvl w:val="0"/>
          <w:numId w:val="4"/>
        </w:numPr>
        <w:tabs>
          <w:tab w:val="left" w:pos="1492"/>
        </w:tabs>
        <w:ind w:right="202" w:firstLine="720"/>
        <w:jc w:val="both"/>
        <w:rPr>
          <w:sz w:val="28"/>
        </w:rPr>
      </w:pPr>
      <w:r>
        <w:rPr>
          <w:sz w:val="28"/>
        </w:rPr>
        <w:t>Ведение Пере</w:t>
      </w:r>
      <w:r>
        <w:rPr>
          <w:sz w:val="28"/>
        </w:rPr>
        <w:t>чня осуществляется в электронном виде уполномоченным должностным лицом уполномоченного органа.</w:t>
      </w:r>
    </w:p>
    <w:p w:rsidR="00F15A9C" w:rsidRDefault="00335324">
      <w:pPr>
        <w:pStyle w:val="a4"/>
        <w:numPr>
          <w:ilvl w:val="0"/>
          <w:numId w:val="4"/>
        </w:numPr>
        <w:tabs>
          <w:tab w:val="left" w:pos="1487"/>
        </w:tabs>
        <w:ind w:right="201" w:firstLine="720"/>
        <w:jc w:val="both"/>
        <w:rPr>
          <w:sz w:val="28"/>
        </w:rPr>
      </w:pPr>
      <w:r>
        <w:rPr>
          <w:sz w:val="28"/>
        </w:rPr>
        <w:t>В Перечень вносятся сведения о нежилом помещении, содержащиеся в решении уполномоченного органа о включении нежилых помещений в Перечень, а также следующие сведе</w:t>
      </w:r>
      <w:r>
        <w:rPr>
          <w:sz w:val="28"/>
        </w:rPr>
        <w:t>ния:</w:t>
      </w:r>
    </w:p>
    <w:p w:rsidR="00F15A9C" w:rsidRDefault="00335324">
      <w:pPr>
        <w:pStyle w:val="a3"/>
        <w:spacing w:line="242" w:lineRule="auto"/>
        <w:jc w:val="left"/>
      </w:pPr>
      <w:r>
        <w:t>а)</w:t>
      </w:r>
      <w:r>
        <w:rPr>
          <w:spacing w:val="80"/>
          <w:w w:val="150"/>
        </w:rPr>
        <w:t xml:space="preserve"> </w:t>
      </w:r>
      <w:r>
        <w:t>год</w:t>
      </w:r>
      <w:r>
        <w:rPr>
          <w:spacing w:val="80"/>
          <w:w w:val="150"/>
        </w:rPr>
        <w:t xml:space="preserve"> </w:t>
      </w:r>
      <w:r>
        <w:t>ввода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эксплуатацию</w:t>
      </w:r>
      <w:r>
        <w:rPr>
          <w:spacing w:val="80"/>
          <w:w w:val="150"/>
        </w:rPr>
        <w:t xml:space="preserve"> </w:t>
      </w:r>
      <w:r>
        <w:t>здания,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котором</w:t>
      </w:r>
      <w:r>
        <w:rPr>
          <w:spacing w:val="80"/>
          <w:w w:val="150"/>
        </w:rPr>
        <w:t xml:space="preserve"> </w:t>
      </w:r>
      <w:r>
        <w:t>расположено</w:t>
      </w:r>
      <w:r>
        <w:rPr>
          <w:spacing w:val="80"/>
          <w:w w:val="150"/>
        </w:rPr>
        <w:t xml:space="preserve"> </w:t>
      </w:r>
      <w:r>
        <w:t xml:space="preserve">нежилое </w:t>
      </w:r>
      <w:r>
        <w:rPr>
          <w:spacing w:val="-2"/>
        </w:rPr>
        <w:t>помещение;</w:t>
      </w:r>
    </w:p>
    <w:p w:rsidR="00F15A9C" w:rsidRDefault="00335324">
      <w:pPr>
        <w:pStyle w:val="a3"/>
        <w:jc w:val="left"/>
      </w:pPr>
      <w:r>
        <w:t>б)</w:t>
      </w:r>
      <w:r>
        <w:rPr>
          <w:spacing w:val="80"/>
        </w:rPr>
        <w:t xml:space="preserve"> </w:t>
      </w:r>
      <w:r>
        <w:t>информация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ограничениях</w:t>
      </w:r>
      <w:r>
        <w:rPr>
          <w:spacing w:val="80"/>
        </w:rPr>
        <w:t xml:space="preserve"> </w:t>
      </w:r>
      <w:r>
        <w:t>(обременениях)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отношении</w:t>
      </w:r>
      <w:r>
        <w:rPr>
          <w:spacing w:val="80"/>
        </w:rPr>
        <w:t xml:space="preserve"> </w:t>
      </w:r>
      <w:r>
        <w:t>нежилого</w:t>
      </w:r>
      <w:r>
        <w:rPr>
          <w:spacing w:val="40"/>
        </w:rPr>
        <w:t xml:space="preserve"> </w:t>
      </w:r>
      <w:r>
        <w:rPr>
          <w:spacing w:val="-2"/>
        </w:rPr>
        <w:t>помещения:</w:t>
      </w:r>
    </w:p>
    <w:p w:rsidR="00F15A9C" w:rsidRDefault="00335324">
      <w:pPr>
        <w:pStyle w:val="a3"/>
        <w:spacing w:line="321" w:lineRule="exact"/>
        <w:ind w:left="1133" w:firstLine="0"/>
        <w:jc w:val="left"/>
      </w:pPr>
      <w:r>
        <w:t>вид</w:t>
      </w:r>
      <w:r>
        <w:rPr>
          <w:spacing w:val="-7"/>
        </w:rPr>
        <w:t xml:space="preserve"> </w:t>
      </w:r>
      <w:r>
        <w:t>ограничения</w:t>
      </w:r>
      <w:r>
        <w:rPr>
          <w:spacing w:val="-3"/>
        </w:rPr>
        <w:t xml:space="preserve"> </w:t>
      </w:r>
      <w:r>
        <w:rPr>
          <w:spacing w:val="-2"/>
        </w:rPr>
        <w:t>(обременения);</w:t>
      </w:r>
    </w:p>
    <w:p w:rsidR="00F15A9C" w:rsidRDefault="00335324">
      <w:pPr>
        <w:pStyle w:val="a3"/>
        <w:ind w:left="1133" w:right="4286" w:firstLine="0"/>
        <w:jc w:val="left"/>
      </w:pPr>
      <w:r>
        <w:t>содержание ограничения (обременения); срок</w:t>
      </w:r>
      <w:r>
        <w:rPr>
          <w:spacing w:val="-12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>ограничения</w:t>
      </w:r>
      <w:r>
        <w:rPr>
          <w:spacing w:val="-11"/>
        </w:rPr>
        <w:t xml:space="preserve"> </w:t>
      </w:r>
      <w:r>
        <w:t>(обременения);</w:t>
      </w:r>
    </w:p>
    <w:p w:rsidR="00F15A9C" w:rsidRDefault="00335324">
      <w:pPr>
        <w:pStyle w:val="a3"/>
        <w:tabs>
          <w:tab w:val="left" w:pos="2861"/>
          <w:tab w:val="left" w:pos="3238"/>
          <w:tab w:val="left" w:pos="4174"/>
          <w:tab w:val="left" w:pos="5041"/>
          <w:tab w:val="left" w:pos="6476"/>
          <w:tab w:val="left" w:pos="6843"/>
          <w:tab w:val="left" w:pos="7883"/>
          <w:tab w:val="left" w:pos="9129"/>
        </w:tabs>
        <w:ind w:right="202"/>
        <w:jc w:val="left"/>
      </w:pPr>
      <w:r>
        <w:rPr>
          <w:spacing w:val="-2"/>
        </w:rPr>
        <w:t>информация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лицах</w:t>
      </w:r>
      <w:r>
        <w:tab/>
      </w:r>
      <w:r>
        <w:rPr>
          <w:spacing w:val="-2"/>
        </w:rPr>
        <w:t>(если</w:t>
      </w:r>
      <w:r>
        <w:tab/>
      </w:r>
      <w:r>
        <w:rPr>
          <w:spacing w:val="-2"/>
        </w:rPr>
        <w:t>имеются),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пользу</w:t>
      </w:r>
      <w:r>
        <w:tab/>
      </w:r>
      <w:r>
        <w:rPr>
          <w:spacing w:val="-2"/>
        </w:rPr>
        <w:t>которых</w:t>
      </w:r>
      <w:r>
        <w:tab/>
      </w:r>
      <w:r>
        <w:rPr>
          <w:spacing w:val="-2"/>
        </w:rPr>
        <w:t xml:space="preserve">установлено </w:t>
      </w:r>
      <w:r>
        <w:t>ограничение (обременение):</w:t>
      </w:r>
    </w:p>
    <w:p w:rsidR="00F15A9C" w:rsidRDefault="00335324">
      <w:pPr>
        <w:pStyle w:val="a3"/>
        <w:ind w:left="1133" w:right="4865" w:firstLine="0"/>
        <w:jc w:val="left"/>
      </w:pPr>
      <w:r>
        <w:t>полное</w:t>
      </w:r>
      <w:r>
        <w:rPr>
          <w:spacing w:val="-18"/>
        </w:rPr>
        <w:t xml:space="preserve"> </w:t>
      </w:r>
      <w:r>
        <w:t xml:space="preserve">наименование; </w:t>
      </w:r>
      <w:r>
        <w:rPr>
          <w:spacing w:val="-2"/>
        </w:rPr>
        <w:t>местонахождение;</w:t>
      </w:r>
    </w:p>
    <w:p w:rsidR="00F15A9C" w:rsidRDefault="00335324">
      <w:pPr>
        <w:pStyle w:val="a3"/>
        <w:spacing w:line="321" w:lineRule="exact"/>
        <w:ind w:left="1133" w:firstLine="0"/>
        <w:jc w:val="left"/>
      </w:pPr>
      <w:r>
        <w:t>основной</w:t>
      </w:r>
      <w:r>
        <w:rPr>
          <w:spacing w:val="-14"/>
        </w:rPr>
        <w:t xml:space="preserve"> </w:t>
      </w:r>
      <w:r>
        <w:t>государственный</w:t>
      </w:r>
      <w:r>
        <w:rPr>
          <w:spacing w:val="-12"/>
        </w:rPr>
        <w:t xml:space="preserve"> </w:t>
      </w:r>
      <w:r>
        <w:t>регистрационный</w:t>
      </w:r>
      <w:r>
        <w:rPr>
          <w:spacing w:val="-12"/>
        </w:rPr>
        <w:t xml:space="preserve"> </w:t>
      </w:r>
      <w:r>
        <w:rPr>
          <w:spacing w:val="-2"/>
        </w:rPr>
        <w:t>номер;</w:t>
      </w:r>
    </w:p>
    <w:p w:rsidR="00F15A9C" w:rsidRDefault="00F15A9C">
      <w:pPr>
        <w:pStyle w:val="a3"/>
        <w:spacing w:line="321" w:lineRule="exact"/>
        <w:jc w:val="left"/>
        <w:sectPr w:rsidR="00F15A9C">
          <w:pgSz w:w="11900" w:h="16800"/>
          <w:pgMar w:top="1060" w:right="360" w:bottom="280" w:left="720" w:header="720" w:footer="720" w:gutter="0"/>
          <w:cols w:space="720"/>
        </w:sectPr>
      </w:pPr>
    </w:p>
    <w:p w:rsidR="00F15A9C" w:rsidRDefault="00335324">
      <w:pPr>
        <w:pStyle w:val="a3"/>
        <w:spacing w:before="65" w:line="242" w:lineRule="auto"/>
        <w:ind w:left="1133" w:right="3668" w:firstLine="0"/>
      </w:pPr>
      <w:r>
        <w:lastRenderedPageBreak/>
        <w:t>идентификационный номер налогоплательщика; в)</w:t>
      </w:r>
      <w:r>
        <w:rPr>
          <w:spacing w:val="-8"/>
        </w:rPr>
        <w:t xml:space="preserve"> </w:t>
      </w:r>
      <w:r>
        <w:t>реестровый</w:t>
      </w:r>
      <w:r>
        <w:rPr>
          <w:spacing w:val="-6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rPr>
          <w:spacing w:val="-2"/>
        </w:rPr>
        <w:t>имущества;</w:t>
      </w:r>
    </w:p>
    <w:p w:rsidR="00F15A9C" w:rsidRDefault="00335324">
      <w:pPr>
        <w:pStyle w:val="a3"/>
        <w:ind w:right="204"/>
      </w:pPr>
      <w:r>
        <w:t>г) день принятия уполномоченным органом решения о включении нежилого помещения в Перечень.</w:t>
      </w:r>
    </w:p>
    <w:p w:rsidR="00F15A9C" w:rsidRDefault="00335324">
      <w:pPr>
        <w:pStyle w:val="a4"/>
        <w:numPr>
          <w:ilvl w:val="0"/>
          <w:numId w:val="4"/>
        </w:numPr>
        <w:tabs>
          <w:tab w:val="left" w:pos="1429"/>
        </w:tabs>
        <w:ind w:right="201" w:firstLine="720"/>
        <w:jc w:val="both"/>
        <w:rPr>
          <w:sz w:val="28"/>
        </w:rPr>
      </w:pPr>
      <w:r>
        <w:rPr>
          <w:sz w:val="28"/>
        </w:rPr>
        <w:t>Сведения о нежилом помещении, указанные в пункте 8 настоящих Правил, вносятся в Перечень в течение 3 рабочих дней со дня п</w:t>
      </w:r>
      <w:r>
        <w:rPr>
          <w:sz w:val="28"/>
        </w:rPr>
        <w:t>ринятия уполномоченным органом решения о включении этого нежилого помещения в Перечень.</w:t>
      </w:r>
    </w:p>
    <w:p w:rsidR="00F15A9C" w:rsidRDefault="00335324">
      <w:pPr>
        <w:pStyle w:val="a3"/>
        <w:ind w:right="199"/>
      </w:pPr>
      <w:proofErr w:type="gramStart"/>
      <w:r>
        <w:t>В случае изменения сведений, содержащихся в Перечне, соответствующие изменения вносятся в Перечень в течение 3 рабочих дней со дня, когда уполномоченному органу стало и</w:t>
      </w:r>
      <w:r>
        <w:t xml:space="preserve">звестно об этих изменениях, но не позднее чем через 2 месяца после внесения изменившихся сведений в Единый государственный реестр прав на недвижимое имущество и сделок с ним и государственный кадастр </w:t>
      </w:r>
      <w:r>
        <w:rPr>
          <w:spacing w:val="-2"/>
        </w:rPr>
        <w:t>недвижимости.</w:t>
      </w:r>
      <w:proofErr w:type="gramEnd"/>
    </w:p>
    <w:p w:rsidR="00F15A9C" w:rsidRDefault="00335324">
      <w:pPr>
        <w:pStyle w:val="a3"/>
        <w:ind w:right="198"/>
      </w:pPr>
      <w:r>
        <w:t xml:space="preserve">Сведения о нежилом помещении, указанные в </w:t>
      </w:r>
      <w:r>
        <w:t>пункте 8 настоящих Правил, исключаются из Перечня в течение 3 рабочих дней со дня принятия уполномоченным органом решения об исключении этого нежилого помещения из Перечня в соответствии с пунктом 6 настоящих Правил.</w:t>
      </w:r>
    </w:p>
    <w:p w:rsidR="00F15A9C" w:rsidRDefault="00335324">
      <w:pPr>
        <w:pStyle w:val="a4"/>
        <w:numPr>
          <w:ilvl w:val="0"/>
          <w:numId w:val="4"/>
        </w:numPr>
        <w:tabs>
          <w:tab w:val="left" w:pos="1595"/>
        </w:tabs>
        <w:ind w:right="201" w:firstLine="720"/>
        <w:jc w:val="both"/>
        <w:rPr>
          <w:sz w:val="28"/>
        </w:rPr>
      </w:pPr>
      <w:r>
        <w:rPr>
          <w:sz w:val="28"/>
        </w:rPr>
        <w:t xml:space="preserve">Перечень публикуется на официальном </w:t>
      </w:r>
      <w:proofErr w:type="gramStart"/>
      <w:r>
        <w:rPr>
          <w:sz w:val="28"/>
        </w:rPr>
        <w:t>сай</w:t>
      </w:r>
      <w:r>
        <w:rPr>
          <w:sz w:val="28"/>
        </w:rPr>
        <w:t>те</w:t>
      </w:r>
      <w:proofErr w:type="gramEnd"/>
      <w:r>
        <w:rPr>
          <w:sz w:val="28"/>
        </w:rPr>
        <w:t xml:space="preserve"> уполномоченного органа в информационно-телекоммуникационной сети "Интернет".</w:t>
      </w:r>
    </w:p>
    <w:p w:rsidR="00F15A9C" w:rsidRDefault="00F15A9C">
      <w:pPr>
        <w:pStyle w:val="a4"/>
        <w:rPr>
          <w:sz w:val="28"/>
        </w:rPr>
        <w:sectPr w:rsidR="00F15A9C">
          <w:pgSz w:w="11900" w:h="16800"/>
          <w:pgMar w:top="1060" w:right="360" w:bottom="280" w:left="720" w:header="720" w:footer="720" w:gutter="0"/>
          <w:cols w:space="720"/>
        </w:sectPr>
      </w:pPr>
    </w:p>
    <w:p w:rsidR="00F15A9C" w:rsidRDefault="00335324">
      <w:pPr>
        <w:pStyle w:val="a3"/>
        <w:spacing w:before="70" w:line="322" w:lineRule="exact"/>
        <w:ind w:left="0" w:right="199" w:firstLine="0"/>
        <w:jc w:val="right"/>
      </w:pPr>
      <w:r>
        <w:rPr>
          <w:spacing w:val="-2"/>
        </w:rPr>
        <w:lastRenderedPageBreak/>
        <w:t>УТВЕРЖДЕНЫ</w:t>
      </w:r>
    </w:p>
    <w:p w:rsidR="00F15A9C" w:rsidRDefault="00335324">
      <w:pPr>
        <w:pStyle w:val="a3"/>
        <w:ind w:left="6918" w:right="202" w:hanging="178"/>
        <w:jc w:val="right"/>
      </w:pPr>
      <w:r>
        <w:t>постановлением</w:t>
      </w:r>
      <w:r>
        <w:rPr>
          <w:spacing w:val="-18"/>
        </w:rPr>
        <w:t xml:space="preserve"> </w:t>
      </w:r>
      <w:r>
        <w:t xml:space="preserve">администрации </w:t>
      </w:r>
      <w:r w:rsidR="00690F3D">
        <w:t>Косточковского</w:t>
      </w:r>
      <w:r>
        <w:rPr>
          <w:spacing w:val="-18"/>
        </w:rPr>
        <w:t xml:space="preserve"> </w:t>
      </w:r>
      <w:r>
        <w:t>сельского поселения Нижнегорского района Республики Крым</w:t>
      </w:r>
    </w:p>
    <w:p w:rsidR="00F15A9C" w:rsidRDefault="00335324">
      <w:pPr>
        <w:pStyle w:val="a3"/>
        <w:spacing w:line="320" w:lineRule="exact"/>
        <w:ind w:left="0" w:right="202" w:firstLine="0"/>
        <w:jc w:val="right"/>
      </w:pPr>
      <w:r>
        <w:t>от</w:t>
      </w:r>
      <w:r>
        <w:rPr>
          <w:spacing w:val="-5"/>
        </w:rPr>
        <w:t xml:space="preserve"> </w:t>
      </w:r>
      <w:r w:rsidR="00690F3D">
        <w:t>20</w:t>
      </w:r>
      <w:r>
        <w:t>.04.2026</w:t>
      </w:r>
      <w:r>
        <w:rPr>
          <w:spacing w:val="-1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690F3D">
        <w:rPr>
          <w:spacing w:val="-5"/>
        </w:rPr>
        <w:t>57</w:t>
      </w:r>
    </w:p>
    <w:p w:rsidR="00F15A9C" w:rsidRDefault="00F15A9C">
      <w:pPr>
        <w:pStyle w:val="a3"/>
        <w:spacing w:before="6"/>
        <w:ind w:left="0" w:firstLine="0"/>
        <w:jc w:val="left"/>
      </w:pPr>
    </w:p>
    <w:p w:rsidR="00F15A9C" w:rsidRDefault="00335324">
      <w:pPr>
        <w:pStyle w:val="1"/>
        <w:ind w:left="886" w:right="674" w:hanging="2"/>
      </w:pPr>
      <w:r>
        <w:t>Правила предоставления муниципального имущества социально ориентированным</w:t>
      </w:r>
      <w:r>
        <w:rPr>
          <w:spacing w:val="-6"/>
        </w:rPr>
        <w:t xml:space="preserve"> </w:t>
      </w:r>
      <w:r>
        <w:t>некоммерческим</w:t>
      </w:r>
      <w:r>
        <w:rPr>
          <w:spacing w:val="-4"/>
        </w:rPr>
        <w:t xml:space="preserve"> </w:t>
      </w:r>
      <w:r>
        <w:t>организациям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владение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в пользование на долгосрочной основе</w:t>
      </w:r>
    </w:p>
    <w:p w:rsidR="00F15A9C" w:rsidRDefault="00335324">
      <w:pPr>
        <w:pStyle w:val="a4"/>
        <w:numPr>
          <w:ilvl w:val="0"/>
          <w:numId w:val="3"/>
        </w:numPr>
        <w:tabs>
          <w:tab w:val="left" w:pos="1508"/>
        </w:tabs>
        <w:spacing w:before="271"/>
        <w:ind w:firstLine="720"/>
        <w:jc w:val="both"/>
        <w:rPr>
          <w:sz w:val="28"/>
        </w:rPr>
      </w:pPr>
      <w:proofErr w:type="gramStart"/>
      <w:r>
        <w:rPr>
          <w:sz w:val="28"/>
        </w:rPr>
        <w:t>Настоящие Правила устанавливают порядок и условия предоставления социально ориентированным некомм</w:t>
      </w:r>
      <w:r>
        <w:rPr>
          <w:sz w:val="28"/>
        </w:rPr>
        <w:t>ерческим организациям во владение и (или) в пользование на долгосрочной основе муниципального имущества, включенного в перечень муниципального имущества, свободного от прав третьих лиц (за исключением имущественных прав некоммерческих организаций, не являю</w:t>
      </w:r>
      <w:r>
        <w:rPr>
          <w:sz w:val="28"/>
        </w:rPr>
        <w:t>щихся государственными и муниципальными учреждениями), которое может быть предоставлено социально ориентированным некоммерческим организациям во владение и (или) в пользование на долгосрочной</w:t>
      </w:r>
      <w:proofErr w:type="gramEnd"/>
      <w:r>
        <w:rPr>
          <w:sz w:val="28"/>
        </w:rPr>
        <w:t xml:space="preserve"> основе (далее – Перечень).</w:t>
      </w:r>
    </w:p>
    <w:p w:rsidR="00F15A9C" w:rsidRDefault="00335324">
      <w:pPr>
        <w:pStyle w:val="a3"/>
        <w:ind w:right="201"/>
      </w:pPr>
      <w:r>
        <w:t>Действие настоящих Правил распростран</w:t>
      </w:r>
      <w:r>
        <w:t>яется только на предоставление нежилых помещений,</w:t>
      </w:r>
      <w:r>
        <w:rPr>
          <w:spacing w:val="-1"/>
        </w:rPr>
        <w:t xml:space="preserve"> </w:t>
      </w:r>
      <w:r>
        <w:t>включенных в</w:t>
      </w:r>
      <w:r>
        <w:rPr>
          <w:spacing w:val="-4"/>
        </w:rPr>
        <w:t xml:space="preserve"> </w:t>
      </w:r>
      <w:r>
        <w:t>Перечень,</w:t>
      </w:r>
      <w:r>
        <w:rPr>
          <w:spacing w:val="-2"/>
        </w:rPr>
        <w:t xml:space="preserve"> </w:t>
      </w:r>
      <w:r>
        <w:t>во владение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пользование на долгосрочной основе социально ориентированным некоммерческим организациям (далее – организации).</w:t>
      </w:r>
    </w:p>
    <w:p w:rsidR="00F15A9C" w:rsidRDefault="00335324">
      <w:pPr>
        <w:pStyle w:val="a3"/>
        <w:spacing w:before="1"/>
        <w:ind w:right="200"/>
      </w:pPr>
      <w:r>
        <w:t>Типовые</w:t>
      </w:r>
      <w:r>
        <w:rPr>
          <w:spacing w:val="-2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безвозмездного</w:t>
      </w:r>
      <w:r>
        <w:rPr>
          <w:spacing w:val="-1"/>
        </w:rPr>
        <w:t xml:space="preserve"> </w:t>
      </w:r>
      <w:r>
        <w:t>пользования</w:t>
      </w:r>
      <w:r>
        <w:rPr>
          <w:spacing w:val="-4"/>
        </w:rPr>
        <w:t xml:space="preserve"> </w:t>
      </w:r>
      <w:r>
        <w:t>нежилого</w:t>
      </w:r>
      <w:r>
        <w:rPr>
          <w:spacing w:val="-1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r>
        <w:t xml:space="preserve">и договора аренды нежилого помещения устанавливаются администрацией </w:t>
      </w:r>
      <w:r w:rsidR="00690F3D">
        <w:t>Косточковского</w:t>
      </w:r>
      <w:r>
        <w:t xml:space="preserve"> сельского поселения Нижнегорского района Республики Крым (далее – уполномоченный орган).</w:t>
      </w:r>
    </w:p>
    <w:p w:rsidR="00F15A9C" w:rsidRDefault="00335324">
      <w:pPr>
        <w:pStyle w:val="a4"/>
        <w:numPr>
          <w:ilvl w:val="0"/>
          <w:numId w:val="3"/>
        </w:numPr>
        <w:tabs>
          <w:tab w:val="left" w:pos="1465"/>
        </w:tabs>
        <w:ind w:right="201" w:firstLine="720"/>
        <w:jc w:val="both"/>
        <w:rPr>
          <w:sz w:val="28"/>
        </w:rPr>
      </w:pPr>
      <w:r>
        <w:rPr>
          <w:sz w:val="28"/>
        </w:rPr>
        <w:t>Нежилое помещение предоставляется организации во владение и (или) в пользование на следующих условиях:</w:t>
      </w:r>
    </w:p>
    <w:p w:rsidR="00F15A9C" w:rsidRDefault="00335324">
      <w:pPr>
        <w:pStyle w:val="a3"/>
        <w:ind w:right="203"/>
      </w:pPr>
      <w:r>
        <w:t>а) предоставление нежилого помещения в безвозмездное пользование или аренду на 5 лет;</w:t>
      </w:r>
    </w:p>
    <w:p w:rsidR="00F15A9C" w:rsidRDefault="00335324">
      <w:pPr>
        <w:pStyle w:val="a3"/>
        <w:ind w:right="200"/>
      </w:pPr>
      <w:proofErr w:type="gramStart"/>
      <w:r>
        <w:t>б) предоставление нежилого помещения в безвозмездное пользование пр</w:t>
      </w:r>
      <w:r>
        <w:t>и условии осуществления организацией в соответствии с учредительными документами одного или нескольких видов деятельности, предусмотренных пунктами 1 и 2 статьи 31.1 Федерального закона от 12.01.1996 № 7-ФЗ «О некоммерческих организациях» (далее – виды дея</w:t>
      </w:r>
      <w:r>
        <w:t>тельности), в течение не менее 5 лет до подачи указанной организацией заявления о предоставлении нежилого помещения в безвозмездное пользование;</w:t>
      </w:r>
      <w:proofErr w:type="gramEnd"/>
    </w:p>
    <w:p w:rsidR="00F15A9C" w:rsidRDefault="00335324">
      <w:pPr>
        <w:pStyle w:val="a3"/>
        <w:ind w:right="200"/>
      </w:pPr>
      <w:r>
        <w:t>в) предоставление нежилого помещения в аренду при условии осуществления организацией в соответствии с учредител</w:t>
      </w:r>
      <w:r>
        <w:t>ьными документами одного или нескольких видов</w:t>
      </w:r>
      <w:r>
        <w:rPr>
          <w:spacing w:val="-2"/>
        </w:rPr>
        <w:t xml:space="preserve"> </w:t>
      </w:r>
      <w:r>
        <w:t>деятельности 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 подачи указанной организацией заявления о предоставлении нежилого помещения в аренду;</w:t>
      </w:r>
    </w:p>
    <w:p w:rsidR="00F15A9C" w:rsidRDefault="00335324">
      <w:pPr>
        <w:pStyle w:val="a3"/>
        <w:spacing w:before="1"/>
        <w:ind w:left="1133" w:firstLine="0"/>
      </w:pPr>
      <w:r>
        <w:t>г)</w:t>
      </w:r>
      <w:r>
        <w:rPr>
          <w:spacing w:val="37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нежилого</w:t>
      </w:r>
      <w:r>
        <w:rPr>
          <w:spacing w:val="39"/>
        </w:rPr>
        <w:t xml:space="preserve"> </w:t>
      </w:r>
      <w:r>
        <w:t>помещения</w:t>
      </w:r>
      <w:r>
        <w:rPr>
          <w:spacing w:val="42"/>
        </w:rPr>
        <w:t xml:space="preserve"> </w:t>
      </w:r>
      <w:r>
        <w:t>только</w:t>
      </w:r>
      <w:r>
        <w:rPr>
          <w:spacing w:val="42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целевому</w:t>
      </w:r>
      <w:r>
        <w:rPr>
          <w:spacing w:val="39"/>
        </w:rPr>
        <w:t xml:space="preserve"> </w:t>
      </w:r>
      <w:r>
        <w:t>назначению</w:t>
      </w:r>
      <w:r>
        <w:rPr>
          <w:spacing w:val="40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F15A9C" w:rsidRDefault="00F15A9C">
      <w:pPr>
        <w:pStyle w:val="a3"/>
        <w:sectPr w:rsidR="00F15A9C">
          <w:pgSz w:w="11900" w:h="16800"/>
          <w:pgMar w:top="1380" w:right="360" w:bottom="280" w:left="720" w:header="720" w:footer="720" w:gutter="0"/>
          <w:cols w:space="720"/>
        </w:sectPr>
      </w:pPr>
    </w:p>
    <w:p w:rsidR="00F15A9C" w:rsidRDefault="00335324">
      <w:pPr>
        <w:pStyle w:val="a3"/>
        <w:spacing w:before="65"/>
        <w:ind w:right="200" w:firstLine="0"/>
      </w:pPr>
      <w:r>
        <w:lastRenderedPageBreak/>
        <w:t>осуществления</w:t>
      </w:r>
      <w:r>
        <w:rPr>
          <w:spacing w:val="-1"/>
        </w:rPr>
        <w:t xml:space="preserve"> </w:t>
      </w:r>
      <w:r>
        <w:t>одного или</w:t>
      </w:r>
      <w:r>
        <w:rPr>
          <w:spacing w:val="-1"/>
        </w:rPr>
        <w:t xml:space="preserve"> </w:t>
      </w:r>
      <w:r>
        <w:t>нескольких видов</w:t>
      </w:r>
      <w:r>
        <w:rPr>
          <w:spacing w:val="-1"/>
        </w:rPr>
        <w:t xml:space="preserve"> </w:t>
      </w:r>
      <w:r>
        <w:t>деятельности, указываемых в</w:t>
      </w:r>
      <w:r>
        <w:rPr>
          <w:spacing w:val="-3"/>
        </w:rPr>
        <w:t xml:space="preserve"> </w:t>
      </w:r>
      <w:r>
        <w:t xml:space="preserve">договоре безвозмездного пользования нежилым помещением или договоре аренды нежилого </w:t>
      </w:r>
      <w:r>
        <w:rPr>
          <w:spacing w:val="-2"/>
        </w:rPr>
        <w:t>помещения;</w:t>
      </w:r>
    </w:p>
    <w:p w:rsidR="00F15A9C" w:rsidRDefault="00335324">
      <w:pPr>
        <w:pStyle w:val="a3"/>
        <w:spacing w:before="2"/>
        <w:ind w:right="200"/>
      </w:pPr>
      <w:proofErr w:type="gramStart"/>
      <w:r>
        <w:t>д) установление годовой арендной платы по договору аренды нежилого помещения</w:t>
      </w:r>
      <w:r>
        <w:t xml:space="preserve"> в рублях в размере 50 процентов размера годовой арендной платы за нежилое помещение, определяемой на основании отчета об оценке рыночной стоимости арендной платы, подготовленного в соответствии с законодательством Российской Федерации об оценочной деятель</w:t>
      </w:r>
      <w:r>
        <w:t>ности, на дату, предшествующую размещению в установленном порядке извещения о возможности предоставления нежилого помещения в</w:t>
      </w:r>
      <w:r>
        <w:rPr>
          <w:spacing w:val="-1"/>
        </w:rPr>
        <w:t xml:space="preserve"> </w:t>
      </w:r>
      <w:r>
        <w:t>безвозмездное пользование или</w:t>
      </w:r>
      <w:proofErr w:type="gramEnd"/>
      <w:r>
        <w:t xml:space="preserve"> аренду</w:t>
      </w:r>
      <w:r>
        <w:rPr>
          <w:spacing w:val="-1"/>
        </w:rPr>
        <w:t xml:space="preserve"> </w:t>
      </w:r>
      <w:r>
        <w:t>организации (далее – извещение) не более чем на 60 дней, которая не подлежит изменению в тече</w:t>
      </w:r>
      <w:r>
        <w:t>ние действия договора аренды нежилого помещения;</w:t>
      </w:r>
    </w:p>
    <w:p w:rsidR="00F15A9C" w:rsidRDefault="00335324">
      <w:pPr>
        <w:pStyle w:val="a3"/>
        <w:ind w:right="199"/>
      </w:pPr>
      <w:r>
        <w:t>е) запрещение продажи переданного организациям муниципального имущества, переуступки прав пользования им, передачи прав пользования им в</w:t>
      </w:r>
      <w:r>
        <w:rPr>
          <w:spacing w:val="40"/>
        </w:rPr>
        <w:t xml:space="preserve"> </w:t>
      </w:r>
      <w:r>
        <w:t xml:space="preserve">залог и внесения прав пользования таким имуществом в уставный капитал </w:t>
      </w:r>
      <w:r>
        <w:t>любых других субъектов хозяйственной деятельности;</w:t>
      </w:r>
    </w:p>
    <w:p w:rsidR="00F15A9C" w:rsidRDefault="00335324">
      <w:pPr>
        <w:pStyle w:val="a3"/>
        <w:spacing w:before="1"/>
        <w:ind w:right="199"/>
      </w:pPr>
      <w:r>
        <w:t>ж) наличие у организации, которой нежилое помещение предоставлено в безвозмездное пользование или аренду, права в любое время отказаться от договора безвозмездного пользования нежилым помещением или догово</w:t>
      </w:r>
      <w:r>
        <w:t>ра аренды нежилого помещения, уведомив об этом уполномоченный орган за один месяц;</w:t>
      </w:r>
    </w:p>
    <w:p w:rsidR="00F15A9C" w:rsidRDefault="00335324">
      <w:pPr>
        <w:pStyle w:val="a3"/>
        <w:spacing w:before="1"/>
        <w:ind w:right="199"/>
      </w:pPr>
      <w:r>
        <w:t>з) отсутствие у организации просроченной задолженности по начисленным налогам, сборам и иным обязательным платежам в бюджеты любого уровня и (или) государственные внебюджетные фонды за прошедший календарный год и задолженности по арендной плате по договора</w:t>
      </w:r>
      <w:r>
        <w:t>м аренды находящегося в муниципальной собственности имущества. Это условие считается соблюденным, если организация обжаловала наличие указанной задолженности в соответствии с законодательством Российской Федерации и решение по такой жалобе на день заключен</w:t>
      </w:r>
      <w:r>
        <w:t>ия договора безвозмездного пользования нежилым помещением или договора аренды нежилого помещения не вступило в законную силу;</w:t>
      </w:r>
    </w:p>
    <w:p w:rsidR="00F15A9C" w:rsidRDefault="00335324">
      <w:pPr>
        <w:pStyle w:val="a3"/>
        <w:ind w:right="200"/>
      </w:pPr>
      <w:r>
        <w:t>и) отсутствие факта нахождения организации в процессе ликвидации, а также отсутствие решения арбитражного суда о признании ее банк</w:t>
      </w:r>
      <w:r>
        <w:t>ротом и об открытии конкурсного производства;</w:t>
      </w:r>
    </w:p>
    <w:p w:rsidR="00F15A9C" w:rsidRDefault="00335324">
      <w:pPr>
        <w:pStyle w:val="a3"/>
        <w:ind w:right="199"/>
      </w:pPr>
      <w:r>
        <w:t>к) отсутствие организации в перечне организаций, в отношении которых имеются сведения об их причастности к экстремистской деятельности или терроризму, предусмотренном пунктом 2 статьи 6 Федерального закона от 0</w:t>
      </w:r>
      <w:r>
        <w:t>7.08.2001 № 115-ФЗ "О противодействии легализации (отмыванию) доходов, полученных преступным путем, и финансированию терроризма".</w:t>
      </w:r>
    </w:p>
    <w:p w:rsidR="00F15A9C" w:rsidRDefault="00335324">
      <w:pPr>
        <w:pStyle w:val="a4"/>
        <w:numPr>
          <w:ilvl w:val="0"/>
          <w:numId w:val="3"/>
        </w:numPr>
        <w:tabs>
          <w:tab w:val="left" w:pos="1444"/>
        </w:tabs>
        <w:ind w:right="200" w:firstLine="720"/>
        <w:jc w:val="both"/>
        <w:rPr>
          <w:sz w:val="28"/>
        </w:rPr>
      </w:pPr>
      <w:r>
        <w:rPr>
          <w:sz w:val="28"/>
        </w:rPr>
        <w:t xml:space="preserve">Уполномоченный орган размещает </w:t>
      </w:r>
      <w:r w:rsidR="00690F3D" w:rsidRPr="00690F3D">
        <w:rPr>
          <w:sz w:val="28"/>
        </w:rPr>
        <w:t>в сетевом издании "Официальный сайт Косточковского сельского поселения Нижнегорского района Республики Крым" ЭЛ № ФС 77-87411 от 20.05.2024 (</w:t>
      </w:r>
      <w:hyperlink r:id="rId8" w:history="1">
        <w:r w:rsidR="00690F3D" w:rsidRPr="00690F3D">
          <w:rPr>
            <w:rStyle w:val="a7"/>
            <w:sz w:val="28"/>
          </w:rPr>
          <w:t>https://kostochkovka.ru/</w:t>
        </w:r>
      </w:hyperlink>
      <w:proofErr w:type="gramStart"/>
      <w:r w:rsidR="00690F3D" w:rsidRPr="00690F3D">
        <w:rPr>
          <w:sz w:val="28"/>
        </w:rPr>
        <w:t xml:space="preserve"> )</w:t>
      </w:r>
      <w:proofErr w:type="gramEnd"/>
      <w:r w:rsidR="00690F3D" w:rsidRPr="00690F3D">
        <w:rPr>
          <w:sz w:val="28"/>
        </w:rPr>
        <w:t xml:space="preserve"> </w:t>
      </w:r>
      <w:r>
        <w:rPr>
          <w:sz w:val="28"/>
        </w:rPr>
        <w:t xml:space="preserve">(далее – официальный сайт) извещение не позднее чем через 60 дней со дня освобождения организацией нежилого помещения в связи с </w:t>
      </w:r>
      <w:r>
        <w:rPr>
          <w:sz w:val="28"/>
        </w:rPr>
        <w:t>прекращением права владения и (или) пользования им или принятия уполномоченным органом решения о включении нежилого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Перечень,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если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такое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нежилое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помещение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w w:val="150"/>
          <w:sz w:val="28"/>
        </w:rPr>
        <w:t xml:space="preserve"> </w:t>
      </w:r>
      <w:r>
        <w:rPr>
          <w:spacing w:val="-2"/>
          <w:sz w:val="28"/>
        </w:rPr>
        <w:t>момент</w:t>
      </w:r>
    </w:p>
    <w:p w:rsidR="00F15A9C" w:rsidRDefault="00F15A9C">
      <w:pPr>
        <w:pStyle w:val="a4"/>
        <w:rPr>
          <w:sz w:val="28"/>
        </w:rPr>
        <w:sectPr w:rsidR="00F15A9C">
          <w:pgSz w:w="11900" w:h="16800"/>
          <w:pgMar w:top="1060" w:right="360" w:bottom="280" w:left="720" w:header="720" w:footer="720" w:gutter="0"/>
          <w:cols w:space="720"/>
        </w:sectPr>
      </w:pPr>
    </w:p>
    <w:p w:rsidR="00F15A9C" w:rsidRDefault="00335324">
      <w:pPr>
        <w:pStyle w:val="a3"/>
        <w:spacing w:before="65" w:line="242" w:lineRule="auto"/>
        <w:ind w:right="200" w:firstLine="0"/>
      </w:pPr>
      <w:r>
        <w:lastRenderedPageBreak/>
        <w:t xml:space="preserve">принятия указанного решения не предоставлено во владение и (или) </w:t>
      </w:r>
      <w:r>
        <w:t>пользование некоммерческой организации.</w:t>
      </w:r>
    </w:p>
    <w:p w:rsidR="00F15A9C" w:rsidRDefault="00335324">
      <w:pPr>
        <w:pStyle w:val="a4"/>
        <w:numPr>
          <w:ilvl w:val="0"/>
          <w:numId w:val="3"/>
        </w:numPr>
        <w:tabs>
          <w:tab w:val="left" w:pos="1412"/>
        </w:tabs>
        <w:spacing w:line="317" w:lineRule="exact"/>
        <w:ind w:left="1412" w:right="0" w:hanging="279"/>
        <w:jc w:val="both"/>
        <w:rPr>
          <w:sz w:val="28"/>
        </w:rPr>
      </w:pPr>
      <w:r>
        <w:rPr>
          <w:sz w:val="28"/>
        </w:rPr>
        <w:t>Извещение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сведения:</w:t>
      </w:r>
    </w:p>
    <w:p w:rsidR="00F15A9C" w:rsidRDefault="00335324">
      <w:pPr>
        <w:pStyle w:val="a3"/>
        <w:ind w:right="200"/>
      </w:pPr>
      <w:r>
        <w:t>а)</w:t>
      </w:r>
      <w:r>
        <w:rPr>
          <w:spacing w:val="-4"/>
        </w:rPr>
        <w:t xml:space="preserve"> </w:t>
      </w:r>
      <w:r>
        <w:t>наименование,</w:t>
      </w:r>
      <w:r>
        <w:rPr>
          <w:spacing w:val="-2"/>
        </w:rPr>
        <w:t xml:space="preserve"> </w:t>
      </w:r>
      <w:r>
        <w:t>местонахождение,</w:t>
      </w:r>
      <w:r>
        <w:rPr>
          <w:spacing w:val="-3"/>
        </w:rPr>
        <w:t xml:space="preserve"> </w:t>
      </w:r>
      <w:r>
        <w:t>почтовый</w:t>
      </w:r>
      <w:r>
        <w:rPr>
          <w:spacing w:val="-3"/>
        </w:rPr>
        <w:t xml:space="preserve"> </w:t>
      </w:r>
      <w:r>
        <w:t>адрес,</w:t>
      </w:r>
      <w:r>
        <w:rPr>
          <w:spacing w:val="-4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 и номер телефона уполномоченного органа;</w:t>
      </w:r>
    </w:p>
    <w:p w:rsidR="00F15A9C" w:rsidRDefault="00335324">
      <w:pPr>
        <w:pStyle w:val="a3"/>
        <w:spacing w:line="321" w:lineRule="exact"/>
        <w:ind w:left="1133" w:firstLine="0"/>
      </w:pPr>
      <w:r>
        <w:t>б)</w:t>
      </w:r>
      <w:r>
        <w:rPr>
          <w:spacing w:val="-5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площадь</w:t>
      </w:r>
      <w:r>
        <w:rPr>
          <w:spacing w:val="-6"/>
        </w:rPr>
        <w:t xml:space="preserve"> </w:t>
      </w:r>
      <w:r>
        <w:t>нежилого</w:t>
      </w:r>
      <w:r>
        <w:rPr>
          <w:spacing w:val="-4"/>
        </w:rPr>
        <w:t xml:space="preserve"> </w:t>
      </w:r>
      <w:r>
        <w:rPr>
          <w:spacing w:val="-2"/>
        </w:rPr>
        <w:t>помещения;</w:t>
      </w:r>
    </w:p>
    <w:p w:rsidR="00F15A9C" w:rsidRDefault="00335324">
      <w:pPr>
        <w:pStyle w:val="a3"/>
        <w:spacing w:line="242" w:lineRule="auto"/>
        <w:ind w:right="202"/>
      </w:pPr>
      <w:r>
        <w:t>в) адрес здания, в котором расположено нежилое помещение (в случае отсутствия адреса – описание местоположения здания);</w:t>
      </w:r>
    </w:p>
    <w:p w:rsidR="00F15A9C" w:rsidRDefault="00335324">
      <w:pPr>
        <w:pStyle w:val="a3"/>
        <w:ind w:right="201"/>
      </w:pPr>
      <w:r>
        <w:t xml:space="preserve">г) номер этажа, на </w:t>
      </w:r>
      <w:proofErr w:type="gramStart"/>
      <w:r>
        <w:t>котором</w:t>
      </w:r>
      <w:proofErr w:type="gramEnd"/>
      <w:r>
        <w:t xml:space="preserve"> расположено нежилое помещение, описание местоположения этого нежилого помещения в пределах этажа или здания;</w:t>
      </w:r>
    </w:p>
    <w:p w:rsidR="00F15A9C" w:rsidRDefault="00335324">
      <w:pPr>
        <w:pStyle w:val="a3"/>
        <w:ind w:right="200"/>
      </w:pPr>
      <w:r>
        <w:t xml:space="preserve">д) год ввода в эксплуатацию здания, в котором расположено нежилое </w:t>
      </w:r>
      <w:r>
        <w:rPr>
          <w:spacing w:val="-2"/>
        </w:rPr>
        <w:t>помещение;</w:t>
      </w:r>
    </w:p>
    <w:p w:rsidR="00F15A9C" w:rsidRDefault="00335324">
      <w:pPr>
        <w:pStyle w:val="a3"/>
        <w:spacing w:line="242" w:lineRule="auto"/>
        <w:ind w:right="201"/>
      </w:pPr>
      <w:r>
        <w:t xml:space="preserve">е) информация об ограничениях (обременениях) в отношении нежилого </w:t>
      </w:r>
      <w:r>
        <w:rPr>
          <w:spacing w:val="-2"/>
        </w:rPr>
        <w:t>помещения;</w:t>
      </w:r>
    </w:p>
    <w:p w:rsidR="00F15A9C" w:rsidRDefault="00335324">
      <w:pPr>
        <w:pStyle w:val="a3"/>
        <w:ind w:right="200"/>
      </w:pPr>
      <w:r>
        <w:t>ж) состояние нежилого помещения (хорошее, удовлетворительное, требуется текущий ремонт, требуется капи</w:t>
      </w:r>
      <w:r>
        <w:t>тальный ремонт);</w:t>
      </w:r>
    </w:p>
    <w:p w:rsidR="00F15A9C" w:rsidRDefault="00335324">
      <w:pPr>
        <w:pStyle w:val="a3"/>
        <w:ind w:right="201"/>
      </w:pPr>
      <w:r>
        <w:t xml:space="preserve">з) размер годовой стоимости арендной платы за нежилое помещение на основании отчета об оценке рыночной стоимости арендной платы, подготовленного в соответствии с законодательством Российской Федерации об оценочной </w:t>
      </w:r>
      <w:r>
        <w:rPr>
          <w:spacing w:val="-2"/>
        </w:rPr>
        <w:t>деятельности;</w:t>
      </w:r>
    </w:p>
    <w:p w:rsidR="00F15A9C" w:rsidRDefault="00335324">
      <w:pPr>
        <w:pStyle w:val="a3"/>
        <w:ind w:right="200"/>
      </w:pPr>
      <w:r>
        <w:t xml:space="preserve">и) типовые формы договора безвозмездного пользования нежилым помещением и договора аренды нежилого помещения, </w:t>
      </w:r>
      <w:proofErr w:type="gramStart"/>
      <w:r>
        <w:t>заключаемых</w:t>
      </w:r>
      <w:proofErr w:type="gramEnd"/>
      <w:r>
        <w:t xml:space="preserve"> уполномоченным органом с организациями;</w:t>
      </w:r>
    </w:p>
    <w:p w:rsidR="00F15A9C" w:rsidRDefault="00335324">
      <w:pPr>
        <w:pStyle w:val="a3"/>
        <w:ind w:right="200"/>
      </w:pPr>
      <w:r>
        <w:t>к) сроки (день и время начала и окончания) приема заявления о предоставлении нежилого помещени</w:t>
      </w:r>
      <w:r>
        <w:t>я в безвозмездное пользование или заявления о предоставлении нежилого помещения в аренду (далее - заявления);</w:t>
      </w:r>
    </w:p>
    <w:p w:rsidR="00F15A9C" w:rsidRDefault="00335324">
      <w:pPr>
        <w:pStyle w:val="a3"/>
        <w:ind w:right="200"/>
      </w:pPr>
      <w:r>
        <w:t>л) место, день и время вскрытия конвертов с заявлениями и открытия доступа к заявлениям, поданным в форме электронных документов;</w:t>
      </w:r>
    </w:p>
    <w:p w:rsidR="00F15A9C" w:rsidRDefault="00335324">
      <w:pPr>
        <w:pStyle w:val="a3"/>
        <w:ind w:right="201"/>
      </w:pPr>
      <w:r>
        <w:t>м) условия предо</w:t>
      </w:r>
      <w:r>
        <w:t>ставления нежилого помещения во владение и (или) в пользование, предусмотренные пунктом 2 настоящих Правил;</w:t>
      </w:r>
    </w:p>
    <w:p w:rsidR="00F15A9C" w:rsidRDefault="00335324">
      <w:pPr>
        <w:pStyle w:val="a3"/>
        <w:spacing w:line="322" w:lineRule="exact"/>
        <w:ind w:left="1133" w:firstLine="0"/>
      </w:pPr>
      <w:r>
        <w:t>н)</w:t>
      </w:r>
      <w:r>
        <w:rPr>
          <w:spacing w:val="-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заявлений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rPr>
          <w:spacing w:val="-2"/>
        </w:rPr>
        <w:t>документа.</w:t>
      </w:r>
    </w:p>
    <w:p w:rsidR="00F15A9C" w:rsidRDefault="00335324">
      <w:pPr>
        <w:pStyle w:val="a4"/>
        <w:numPr>
          <w:ilvl w:val="0"/>
          <w:numId w:val="3"/>
        </w:numPr>
        <w:tabs>
          <w:tab w:val="left" w:pos="1477"/>
        </w:tabs>
        <w:ind w:right="198" w:firstLine="720"/>
        <w:jc w:val="both"/>
        <w:rPr>
          <w:sz w:val="28"/>
        </w:rPr>
      </w:pPr>
      <w:r>
        <w:rPr>
          <w:sz w:val="28"/>
        </w:rPr>
        <w:t>При размещении извещения на официальном сайте днем начала приема заявлений устанавл</w:t>
      </w:r>
      <w:r>
        <w:rPr>
          <w:sz w:val="28"/>
        </w:rPr>
        <w:t xml:space="preserve">ивается 1-й рабочий день после дня размещения извещения на официальном сайте. </w:t>
      </w:r>
      <w:proofErr w:type="gramStart"/>
      <w:r>
        <w:rPr>
          <w:sz w:val="28"/>
        </w:rPr>
        <w:t>Днем окончания приема заявлений устанавливается 30-й день после даты размещения извещения на официальном сайте, а если он приходится на день, признаваемый в соответствии с законо</w:t>
      </w:r>
      <w:r>
        <w:rPr>
          <w:sz w:val="28"/>
        </w:rPr>
        <w:t>дательством Российской Федерации выходным и (или) нерабочим праздничным днем, - ближайший следующий за ним рабочий день.</w:t>
      </w:r>
      <w:proofErr w:type="gramEnd"/>
    </w:p>
    <w:p w:rsidR="00F15A9C" w:rsidRDefault="00335324">
      <w:pPr>
        <w:pStyle w:val="a3"/>
        <w:spacing w:line="242" w:lineRule="auto"/>
        <w:ind w:right="201"/>
      </w:pPr>
      <w:r>
        <w:t>Днем вскрытия конвертов с заявлениями определяется 1-й</w:t>
      </w:r>
      <w:r>
        <w:rPr>
          <w:spacing w:val="-1"/>
        </w:rPr>
        <w:t xml:space="preserve"> </w:t>
      </w:r>
      <w:r>
        <w:t>рабочий день после окончания срока приема заявлений.</w:t>
      </w:r>
    </w:p>
    <w:p w:rsidR="00F15A9C" w:rsidRDefault="00335324">
      <w:pPr>
        <w:pStyle w:val="a4"/>
        <w:numPr>
          <w:ilvl w:val="0"/>
          <w:numId w:val="3"/>
        </w:numPr>
        <w:tabs>
          <w:tab w:val="left" w:pos="1645"/>
        </w:tabs>
        <w:ind w:right="201" w:firstLine="720"/>
        <w:jc w:val="both"/>
        <w:rPr>
          <w:sz w:val="28"/>
        </w:rPr>
      </w:pPr>
      <w:r>
        <w:rPr>
          <w:sz w:val="28"/>
        </w:rPr>
        <w:t>Уполномоченный орган вправе</w:t>
      </w:r>
      <w:r>
        <w:rPr>
          <w:sz w:val="28"/>
        </w:rPr>
        <w:t xml:space="preserve"> внести изменения в извещение, размещенное на официальном сайте, не </w:t>
      </w:r>
      <w:proofErr w:type="gramStart"/>
      <w:r>
        <w:rPr>
          <w:sz w:val="28"/>
        </w:rPr>
        <w:t>позднее</w:t>
      </w:r>
      <w:proofErr w:type="gramEnd"/>
      <w:r>
        <w:rPr>
          <w:sz w:val="28"/>
        </w:rPr>
        <w:t xml:space="preserve"> чем за 5 дней до дня окончания приема заявлений. При этом срок приема заявлений должен быть продлен таким образом,</w:t>
      </w:r>
      <w:r>
        <w:rPr>
          <w:spacing w:val="27"/>
          <w:sz w:val="28"/>
        </w:rPr>
        <w:t xml:space="preserve"> </w:t>
      </w:r>
      <w:r>
        <w:rPr>
          <w:sz w:val="28"/>
        </w:rPr>
        <w:t>чтобы</w:t>
      </w:r>
      <w:r>
        <w:rPr>
          <w:spacing w:val="30"/>
          <w:sz w:val="28"/>
        </w:rPr>
        <w:t xml:space="preserve"> </w:t>
      </w:r>
      <w:r>
        <w:rPr>
          <w:sz w:val="28"/>
        </w:rPr>
        <w:t>со</w:t>
      </w:r>
      <w:r>
        <w:rPr>
          <w:spacing w:val="32"/>
          <w:sz w:val="28"/>
        </w:rPr>
        <w:t xml:space="preserve"> </w:t>
      </w:r>
      <w:r>
        <w:rPr>
          <w:sz w:val="28"/>
        </w:rPr>
        <w:t>дня</w:t>
      </w:r>
      <w:r>
        <w:rPr>
          <w:spacing w:val="29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30"/>
          <w:sz w:val="28"/>
        </w:rPr>
        <w:t xml:space="preserve"> </w:t>
      </w:r>
      <w:r>
        <w:rPr>
          <w:sz w:val="28"/>
        </w:rPr>
        <w:t>сайте</w:t>
      </w:r>
      <w:r>
        <w:rPr>
          <w:spacing w:val="29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pacing w:val="-2"/>
          <w:sz w:val="28"/>
        </w:rPr>
        <w:t>извещени</w:t>
      </w:r>
      <w:r>
        <w:rPr>
          <w:spacing w:val="-2"/>
          <w:sz w:val="28"/>
        </w:rPr>
        <w:t>е</w:t>
      </w:r>
    </w:p>
    <w:p w:rsidR="00F15A9C" w:rsidRDefault="00F15A9C">
      <w:pPr>
        <w:pStyle w:val="a4"/>
        <w:rPr>
          <w:sz w:val="28"/>
        </w:rPr>
        <w:sectPr w:rsidR="00F15A9C">
          <w:pgSz w:w="11900" w:h="16800"/>
          <w:pgMar w:top="1060" w:right="360" w:bottom="280" w:left="720" w:header="720" w:footer="720" w:gutter="0"/>
          <w:cols w:space="720"/>
        </w:sectPr>
      </w:pPr>
    </w:p>
    <w:p w:rsidR="00F15A9C" w:rsidRDefault="00335324">
      <w:pPr>
        <w:pStyle w:val="a3"/>
        <w:spacing w:before="65"/>
        <w:ind w:firstLine="0"/>
      </w:pPr>
      <w:r>
        <w:lastRenderedPageBreak/>
        <w:t>до</w:t>
      </w:r>
      <w:r>
        <w:rPr>
          <w:spacing w:val="-7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заявлений</w:t>
      </w:r>
      <w:r>
        <w:rPr>
          <w:spacing w:val="-3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составлял</w:t>
      </w:r>
      <w:r>
        <w:rPr>
          <w:spacing w:val="-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rPr>
          <w:spacing w:val="-2"/>
        </w:rPr>
        <w:t>дней.</w:t>
      </w:r>
    </w:p>
    <w:p w:rsidR="00F15A9C" w:rsidRDefault="00335324">
      <w:pPr>
        <w:pStyle w:val="a3"/>
        <w:spacing w:before="3"/>
        <w:ind w:right="205"/>
      </w:pPr>
      <w:r>
        <w:t xml:space="preserve">Изменения в извещение, размещенное на официальном </w:t>
      </w:r>
      <w:proofErr w:type="gramStart"/>
      <w:r>
        <w:t>сайте</w:t>
      </w:r>
      <w:proofErr w:type="gramEnd"/>
      <w:r>
        <w:t>, можно вносить не более одного раза.</w:t>
      </w:r>
    </w:p>
    <w:p w:rsidR="00F15A9C" w:rsidRDefault="00335324">
      <w:pPr>
        <w:pStyle w:val="a4"/>
        <w:numPr>
          <w:ilvl w:val="0"/>
          <w:numId w:val="3"/>
        </w:numPr>
        <w:tabs>
          <w:tab w:val="left" w:pos="1492"/>
        </w:tabs>
        <w:ind w:firstLine="720"/>
        <w:jc w:val="both"/>
        <w:rPr>
          <w:sz w:val="28"/>
        </w:rPr>
      </w:pPr>
      <w:proofErr w:type="gramStart"/>
      <w:r>
        <w:rPr>
          <w:sz w:val="28"/>
        </w:rPr>
        <w:t>В течение срока приема заявлений организация, отвечающая условиям, предусмотренным подпунктом «б» пункта 2 настоящих Правил, может подать в уполномоченный орган заявление о предоставлении нежилого помещения в безвозмездное пользование или заявление о предо</w:t>
      </w:r>
      <w:r>
        <w:rPr>
          <w:sz w:val="28"/>
        </w:rPr>
        <w:t xml:space="preserve">ставлении нежилого помещения в аренду, а организация, отвечающая условиям, предусмотренным подпунктом «в» пункта 2 настоящих Правил, - заявление о предоставлении нежилого помещения в </w:t>
      </w:r>
      <w:r>
        <w:rPr>
          <w:spacing w:val="-2"/>
          <w:sz w:val="28"/>
        </w:rPr>
        <w:t>аренду.</w:t>
      </w:r>
      <w:proofErr w:type="gramEnd"/>
    </w:p>
    <w:p w:rsidR="00F15A9C" w:rsidRDefault="00335324">
      <w:pPr>
        <w:pStyle w:val="a3"/>
        <w:ind w:right="200"/>
      </w:pPr>
      <w:r>
        <w:t>Одна организация вправе подать в отношении одного нежилого помеще</w:t>
      </w:r>
      <w:r>
        <w:t>ния только одно заявление о предоставлении нежилого помещения в безвозмездное пользование или одно заявление о предоставлении нежилого помещения в аренду.</w:t>
      </w:r>
    </w:p>
    <w:p w:rsidR="00F15A9C" w:rsidRDefault="00335324">
      <w:pPr>
        <w:pStyle w:val="a4"/>
        <w:numPr>
          <w:ilvl w:val="0"/>
          <w:numId w:val="3"/>
        </w:numPr>
        <w:tabs>
          <w:tab w:val="left" w:pos="1580"/>
        </w:tabs>
        <w:spacing w:before="1"/>
        <w:ind w:right="201" w:firstLine="720"/>
        <w:jc w:val="both"/>
        <w:rPr>
          <w:sz w:val="28"/>
        </w:rPr>
      </w:pPr>
      <w:r>
        <w:rPr>
          <w:sz w:val="28"/>
        </w:rPr>
        <w:t>Заявления подаются в письменной форме с текстовой копией на электронном</w:t>
      </w:r>
      <w:r>
        <w:rPr>
          <w:spacing w:val="76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76"/>
          <w:sz w:val="28"/>
        </w:rPr>
        <w:t xml:space="preserve"> </w:t>
      </w:r>
      <w:r>
        <w:rPr>
          <w:sz w:val="28"/>
        </w:rPr>
        <w:t>в</w:t>
      </w:r>
      <w:r>
        <w:rPr>
          <w:spacing w:val="75"/>
          <w:sz w:val="28"/>
        </w:rPr>
        <w:t xml:space="preserve"> </w:t>
      </w:r>
      <w:r>
        <w:rPr>
          <w:sz w:val="28"/>
        </w:rPr>
        <w:t>запечатанном</w:t>
      </w:r>
      <w:r>
        <w:rPr>
          <w:spacing w:val="76"/>
          <w:sz w:val="28"/>
        </w:rPr>
        <w:t xml:space="preserve"> </w:t>
      </w:r>
      <w:r>
        <w:rPr>
          <w:sz w:val="28"/>
        </w:rPr>
        <w:t>конве</w:t>
      </w:r>
      <w:r>
        <w:rPr>
          <w:sz w:val="28"/>
        </w:rPr>
        <w:t>рте,</w:t>
      </w:r>
      <w:r>
        <w:rPr>
          <w:spacing w:val="76"/>
          <w:sz w:val="28"/>
        </w:rPr>
        <w:t xml:space="preserve"> </w:t>
      </w:r>
      <w:r>
        <w:rPr>
          <w:sz w:val="28"/>
        </w:rPr>
        <w:t>на</w:t>
      </w:r>
      <w:r>
        <w:rPr>
          <w:spacing w:val="76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77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74"/>
          <w:sz w:val="28"/>
        </w:rPr>
        <w:t xml:space="preserve"> </w:t>
      </w:r>
      <w:r>
        <w:rPr>
          <w:sz w:val="28"/>
        </w:rPr>
        <w:t>слова</w:t>
      </w:r>
    </w:p>
    <w:p w:rsidR="00F15A9C" w:rsidRDefault="00335324">
      <w:pPr>
        <w:pStyle w:val="a3"/>
        <w:ind w:right="200" w:firstLine="0"/>
      </w:pPr>
      <w:r>
        <w:t>«Заявление социально ориентированной некоммерческой организации о предоставлении нежилого помещения», а также общая площадь испрашиваемого нежилого помещения и адрес здания, в котором оно расположено (в случае отсутствия адреса - описание местоположения зд</w:t>
      </w:r>
      <w:r>
        <w:t>ания).</w:t>
      </w:r>
    </w:p>
    <w:p w:rsidR="00F15A9C" w:rsidRDefault="00335324">
      <w:pPr>
        <w:pStyle w:val="a3"/>
        <w:ind w:right="200"/>
      </w:pPr>
      <w:r>
        <w:t>Заявления подписываются лицом, имеющим право действовать от имени организации без доверенности (далее - руководитель), или ее представителем, действующим на основании доверенности.</w:t>
      </w:r>
    </w:p>
    <w:p w:rsidR="00F15A9C" w:rsidRDefault="00335324">
      <w:pPr>
        <w:pStyle w:val="a4"/>
        <w:numPr>
          <w:ilvl w:val="0"/>
          <w:numId w:val="3"/>
        </w:numPr>
        <w:tabs>
          <w:tab w:val="left" w:pos="1576"/>
        </w:tabs>
        <w:ind w:right="201" w:firstLine="720"/>
        <w:jc w:val="both"/>
        <w:rPr>
          <w:sz w:val="28"/>
        </w:rPr>
      </w:pPr>
      <w:r>
        <w:rPr>
          <w:sz w:val="28"/>
        </w:rPr>
        <w:t>Заявление о предоставлении нежилого помещения в безвозмездное пользо</w:t>
      </w:r>
      <w:r>
        <w:rPr>
          <w:sz w:val="28"/>
        </w:rPr>
        <w:t>вание содержит:</w:t>
      </w:r>
    </w:p>
    <w:p w:rsidR="00F15A9C" w:rsidRDefault="00335324">
      <w:pPr>
        <w:pStyle w:val="a3"/>
        <w:ind w:right="201"/>
      </w:pPr>
      <w:r>
        <w:t>а) полное и сокращенное наименование организации, дату ее государственной регистрации (при создании), основной государственный регистрационный номер, идентификационный номер налогоплательщика, местонахождение постоянно действующего органа;</w:t>
      </w:r>
    </w:p>
    <w:p w:rsidR="00F15A9C" w:rsidRDefault="00335324">
      <w:pPr>
        <w:pStyle w:val="a3"/>
        <w:ind w:right="200"/>
      </w:pPr>
      <w:r>
        <w:t>б) почтовый адрес, номер телефона, адрес электронной почты организации, адрес ее сайта в сети «Интернет»;</w:t>
      </w:r>
    </w:p>
    <w:p w:rsidR="00F15A9C" w:rsidRDefault="00335324">
      <w:pPr>
        <w:pStyle w:val="a3"/>
        <w:ind w:right="201"/>
      </w:pPr>
      <w:r>
        <w:t xml:space="preserve">в) наименование должности, фамилия, имя, отчество руководителя </w:t>
      </w:r>
      <w:r>
        <w:rPr>
          <w:spacing w:val="-2"/>
        </w:rPr>
        <w:t>организации;</w:t>
      </w:r>
    </w:p>
    <w:p w:rsidR="00F15A9C" w:rsidRDefault="00335324">
      <w:pPr>
        <w:pStyle w:val="a3"/>
        <w:spacing w:line="242" w:lineRule="auto"/>
        <w:ind w:right="202"/>
      </w:pPr>
      <w:r>
        <w:t>г) сведения о нежилом помещении, указанные в подпунктах «б» и «в» пункта</w:t>
      </w:r>
      <w:r>
        <w:rPr>
          <w:spacing w:val="40"/>
        </w:rPr>
        <w:t xml:space="preserve"> </w:t>
      </w:r>
      <w:r>
        <w:t>4</w:t>
      </w:r>
      <w:r>
        <w:t xml:space="preserve"> настоящих Правил;</w:t>
      </w:r>
    </w:p>
    <w:p w:rsidR="00F15A9C" w:rsidRDefault="00335324">
      <w:pPr>
        <w:pStyle w:val="a3"/>
        <w:ind w:right="200"/>
      </w:pPr>
      <w:r>
        <w:t>д) сведения о видах деятельности, которые организация осуществляла в соответствии с учредительными документами в течение последних 5 лет и осуществляет на момент подачи заявления, а также о содержании и результатах такой деятельности (кр</w:t>
      </w:r>
      <w:r>
        <w:t>аткое описание содержания и конкретных результатов программ, проектов, мероприятий);</w:t>
      </w:r>
    </w:p>
    <w:p w:rsidR="00F15A9C" w:rsidRDefault="00335324">
      <w:pPr>
        <w:pStyle w:val="a3"/>
        <w:ind w:right="198"/>
      </w:pPr>
      <w:r>
        <w:t xml:space="preserve">е) сведения о размере денежных средств, использованных организацией по целевому назначению на осуществление в соответствии с учредительными документами видов деятельности </w:t>
      </w:r>
      <w:r>
        <w:t>в течение последних 5 лет (общий размер денежных средств, размер целевых поступлений от граждан, размер целевых поступлений</w:t>
      </w:r>
      <w:r>
        <w:rPr>
          <w:spacing w:val="57"/>
        </w:rPr>
        <w:t xml:space="preserve">  </w:t>
      </w:r>
      <w:r>
        <w:t>от</w:t>
      </w:r>
      <w:r>
        <w:rPr>
          <w:spacing w:val="56"/>
        </w:rPr>
        <w:t xml:space="preserve">  </w:t>
      </w:r>
      <w:r>
        <w:t>российских</w:t>
      </w:r>
      <w:r>
        <w:rPr>
          <w:spacing w:val="58"/>
        </w:rPr>
        <w:t xml:space="preserve">  </w:t>
      </w:r>
      <w:r>
        <w:t>организаций,</w:t>
      </w:r>
      <w:r>
        <w:rPr>
          <w:spacing w:val="56"/>
        </w:rPr>
        <w:t xml:space="preserve">  </w:t>
      </w:r>
      <w:r>
        <w:t>размер</w:t>
      </w:r>
      <w:r>
        <w:rPr>
          <w:spacing w:val="57"/>
        </w:rPr>
        <w:t xml:space="preserve">  </w:t>
      </w:r>
      <w:r>
        <w:t>целевых</w:t>
      </w:r>
      <w:r>
        <w:rPr>
          <w:spacing w:val="57"/>
        </w:rPr>
        <w:t xml:space="preserve">  </w:t>
      </w:r>
      <w:r>
        <w:t>поступлений</w:t>
      </w:r>
      <w:r>
        <w:rPr>
          <w:spacing w:val="57"/>
        </w:rPr>
        <w:t xml:space="preserve">  </w:t>
      </w:r>
      <w:proofErr w:type="gramStart"/>
      <w:r>
        <w:rPr>
          <w:spacing w:val="-5"/>
        </w:rPr>
        <w:t>от</w:t>
      </w:r>
      <w:proofErr w:type="gramEnd"/>
    </w:p>
    <w:p w:rsidR="00F15A9C" w:rsidRDefault="00F15A9C">
      <w:pPr>
        <w:pStyle w:val="a3"/>
        <w:sectPr w:rsidR="00F15A9C">
          <w:pgSz w:w="11900" w:h="16800"/>
          <w:pgMar w:top="1060" w:right="360" w:bottom="280" w:left="720" w:header="720" w:footer="720" w:gutter="0"/>
          <w:cols w:space="720"/>
        </w:sectPr>
      </w:pPr>
    </w:p>
    <w:p w:rsidR="00F15A9C" w:rsidRDefault="00335324">
      <w:pPr>
        <w:pStyle w:val="a3"/>
        <w:spacing w:before="65"/>
        <w:ind w:right="198" w:firstLine="0"/>
      </w:pPr>
      <w:r>
        <w:lastRenderedPageBreak/>
        <w:t xml:space="preserve">иностранных граждан и лиц без гражданства, размер целевых поступлений от иностранных организаций, размер доходов от целевого капитала некоммерческих организаций, размер внереализационных доходов, размер доходов от реализации товаров, а также объем работ и </w:t>
      </w:r>
      <w:r>
        <w:t>услуг за каждый год указанного периода);</w:t>
      </w:r>
    </w:p>
    <w:p w:rsidR="00F15A9C" w:rsidRDefault="00335324">
      <w:pPr>
        <w:pStyle w:val="a3"/>
        <w:spacing w:before="2"/>
        <w:ind w:right="199"/>
      </w:pPr>
      <w:r>
        <w:t>ж) сведения о грантах, выделенных организации по результатам конкурсов некоммерческими организациями за счет субсидий из местного бюджета в течение последних 5 лет (наименования указанных организаций, размеры гранто</w:t>
      </w:r>
      <w:r>
        <w:t xml:space="preserve">в, даты их получения, краткое описание проектов (мероприятий), на реализацию которых они </w:t>
      </w:r>
      <w:r>
        <w:rPr>
          <w:spacing w:val="-2"/>
        </w:rPr>
        <w:t>выделены);</w:t>
      </w:r>
    </w:p>
    <w:p w:rsidR="00F15A9C" w:rsidRDefault="00335324">
      <w:pPr>
        <w:pStyle w:val="a3"/>
        <w:ind w:right="200"/>
      </w:pPr>
      <w:r>
        <w:t>з) сведения о субсидиях, полученных организацией из бюджетов всех уровней в течение последних 5 лет (наименования органов, принявших решения о предоставлени</w:t>
      </w:r>
      <w:r>
        <w:t>и субсидий, размеры субсидий, даты их получения, краткое описание мероприятий (программ, проектов), на реализацию которых они предоставлены);</w:t>
      </w:r>
    </w:p>
    <w:p w:rsidR="00F15A9C" w:rsidRDefault="00335324">
      <w:pPr>
        <w:pStyle w:val="a3"/>
        <w:spacing w:before="2"/>
        <w:ind w:right="199"/>
      </w:pPr>
      <w:r>
        <w:t>и) сведения о членстве организации в ассоциациях, союзах, некоммерческих партнерствах и иных основанных на членств</w:t>
      </w:r>
      <w:r>
        <w:t>е некоммерческих организациях, в том числе в иностранных организациях (наименования таких организаций и сроки членства в них);</w:t>
      </w:r>
    </w:p>
    <w:p w:rsidR="00F15A9C" w:rsidRDefault="00335324">
      <w:pPr>
        <w:pStyle w:val="a3"/>
        <w:ind w:right="203"/>
      </w:pPr>
      <w:proofErr w:type="gramStart"/>
      <w:r>
        <w:t>к) сведения о средней численности работников организации за последние 5</w:t>
      </w:r>
      <w:r>
        <w:rPr>
          <w:spacing w:val="40"/>
        </w:rPr>
        <w:t xml:space="preserve"> </w:t>
      </w:r>
      <w:r>
        <w:t>лет (средняя численность работников за каждый год указанн</w:t>
      </w:r>
      <w:r>
        <w:t>ого периода);</w:t>
      </w:r>
      <w:proofErr w:type="gramEnd"/>
    </w:p>
    <w:p w:rsidR="00F15A9C" w:rsidRDefault="00335324">
      <w:pPr>
        <w:pStyle w:val="a3"/>
        <w:spacing w:line="242" w:lineRule="auto"/>
        <w:ind w:right="203"/>
      </w:pPr>
      <w:proofErr w:type="gramStart"/>
      <w:r>
        <w:t>л) сведения о средней численности добровольцев организации за последние 5 лет (средняя численность добровольцев за каждый год указанного периода);</w:t>
      </w:r>
      <w:proofErr w:type="gramEnd"/>
    </w:p>
    <w:p w:rsidR="00F15A9C" w:rsidRDefault="00335324">
      <w:pPr>
        <w:pStyle w:val="a3"/>
        <w:ind w:right="199"/>
      </w:pPr>
      <w:r>
        <w:t>м) сведения об объектах недвижимого имущества, принадлежащих организации на праве собственности</w:t>
      </w:r>
      <w:r>
        <w:t xml:space="preserve"> (объекты, их площадь, кадастровые номера, адреса, даты государственной регистрации права собственности);</w:t>
      </w:r>
    </w:p>
    <w:p w:rsidR="00F15A9C" w:rsidRDefault="00335324">
      <w:pPr>
        <w:pStyle w:val="a3"/>
        <w:ind w:right="199"/>
      </w:pPr>
      <w:proofErr w:type="gramStart"/>
      <w:r>
        <w:t>н) сведения об объектах недвижимого имущества (наименование объектов, их площадь, адреса, сроки владения и (или) пользования, вид права, размеры аренд</w:t>
      </w:r>
      <w:r>
        <w:t>ной платы (при аренде), указание на принадлежность объектов к государственной и муниципальной собственности), находящихся и находившихся во владении и (или)</w:t>
      </w:r>
      <w:r>
        <w:rPr>
          <w:spacing w:val="80"/>
        </w:rPr>
        <w:t xml:space="preserve"> </w:t>
      </w:r>
      <w:r>
        <w:t>в пользовании организации в течение последних 5 лет, за исключением объектов недвижимого имущества,</w:t>
      </w:r>
      <w:r>
        <w:t xml:space="preserve"> использовавшихся исключительно для проведения отдельных мероприятий;</w:t>
      </w:r>
      <w:proofErr w:type="gramEnd"/>
    </w:p>
    <w:p w:rsidR="00F15A9C" w:rsidRDefault="00335324">
      <w:pPr>
        <w:pStyle w:val="a3"/>
        <w:ind w:right="200"/>
      </w:pPr>
      <w:r>
        <w:t>о) сведения о налич</w:t>
      </w:r>
      <w:proofErr w:type="gramStart"/>
      <w:r>
        <w:t>ии у о</w:t>
      </w:r>
      <w:proofErr w:type="gramEnd"/>
      <w:r>
        <w:t>рганизации задолженности по начисленным</w:t>
      </w:r>
      <w:r>
        <w:rPr>
          <w:spacing w:val="80"/>
        </w:rPr>
        <w:t xml:space="preserve"> </w:t>
      </w:r>
      <w:r>
        <w:t>налогам, сборам и иным обязательным платежам в бюджеты любого уровня и (или) государственные внебюджетные фонды за прошедший календарный год, а также по арендной плате по договорам аренды находящегося в муниципальной</w:t>
      </w:r>
      <w:r>
        <w:rPr>
          <w:spacing w:val="80"/>
        </w:rPr>
        <w:t xml:space="preserve"> </w:t>
      </w:r>
      <w:r>
        <w:t>собственности имущества;</w:t>
      </w:r>
    </w:p>
    <w:p w:rsidR="00F15A9C" w:rsidRDefault="00335324">
      <w:pPr>
        <w:pStyle w:val="a3"/>
        <w:ind w:right="201"/>
      </w:pPr>
      <w:r>
        <w:t xml:space="preserve">п) сведения о </w:t>
      </w:r>
      <w:r>
        <w:t>видах деятельности, для осуществления которых организация обязуется использовать нежилое помещение;</w:t>
      </w:r>
    </w:p>
    <w:p w:rsidR="00F15A9C" w:rsidRDefault="00335324">
      <w:pPr>
        <w:pStyle w:val="a3"/>
        <w:spacing w:line="242" w:lineRule="auto"/>
        <w:ind w:right="201"/>
      </w:pPr>
      <w:r>
        <w:t>р) сведения о потребности организации в предоставлении нежилого помещения в безвозмездное пользование;</w:t>
      </w:r>
    </w:p>
    <w:p w:rsidR="00F15A9C" w:rsidRDefault="00335324">
      <w:pPr>
        <w:pStyle w:val="a3"/>
        <w:ind w:right="200"/>
      </w:pPr>
      <w:r>
        <w:t>с) согласие на заключение договора безвозмездного пол</w:t>
      </w:r>
      <w:r>
        <w:t>ьзования нежилым помещением, составленного путем заполнения типовой формы, установленной уполномоченным органом;</w:t>
      </w:r>
    </w:p>
    <w:p w:rsidR="00F15A9C" w:rsidRDefault="00335324">
      <w:pPr>
        <w:pStyle w:val="a3"/>
        <w:spacing w:line="321" w:lineRule="exact"/>
        <w:ind w:left="1133" w:firstLine="0"/>
      </w:pPr>
      <w:r>
        <w:t>т)</w:t>
      </w:r>
      <w:r>
        <w:rPr>
          <w:spacing w:val="-5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прилагаемых</w:t>
      </w:r>
      <w:r>
        <w:rPr>
          <w:spacing w:val="-3"/>
        </w:rPr>
        <w:t xml:space="preserve"> </w:t>
      </w:r>
      <w:r>
        <w:rPr>
          <w:spacing w:val="-2"/>
        </w:rPr>
        <w:t>документов.</w:t>
      </w:r>
    </w:p>
    <w:p w:rsidR="00F15A9C" w:rsidRDefault="00F15A9C">
      <w:pPr>
        <w:pStyle w:val="a3"/>
        <w:spacing w:line="321" w:lineRule="exact"/>
        <w:sectPr w:rsidR="00F15A9C">
          <w:pgSz w:w="11900" w:h="16800"/>
          <w:pgMar w:top="1060" w:right="360" w:bottom="280" w:left="720" w:header="720" w:footer="720" w:gutter="0"/>
          <w:cols w:space="720"/>
        </w:sectPr>
      </w:pPr>
    </w:p>
    <w:p w:rsidR="00F15A9C" w:rsidRDefault="00335324">
      <w:pPr>
        <w:pStyle w:val="a4"/>
        <w:numPr>
          <w:ilvl w:val="0"/>
          <w:numId w:val="3"/>
        </w:numPr>
        <w:tabs>
          <w:tab w:val="left" w:pos="1552"/>
        </w:tabs>
        <w:spacing w:before="65"/>
        <w:ind w:left="1552" w:right="0" w:hanging="419"/>
        <w:jc w:val="both"/>
        <w:rPr>
          <w:sz w:val="28"/>
        </w:rPr>
      </w:pPr>
      <w:r>
        <w:rPr>
          <w:sz w:val="28"/>
        </w:rPr>
        <w:lastRenderedPageBreak/>
        <w:t>Заявление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нежилого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аренду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содержит:</w:t>
      </w:r>
    </w:p>
    <w:p w:rsidR="00F15A9C" w:rsidRDefault="00335324">
      <w:pPr>
        <w:pStyle w:val="a3"/>
        <w:spacing w:before="3"/>
        <w:ind w:right="200"/>
      </w:pPr>
      <w:proofErr w:type="gramStart"/>
      <w:r>
        <w:t>а) сведения, соответствующие</w:t>
      </w:r>
      <w:r>
        <w:t xml:space="preserve"> требованиям подпунктов «а» - «п» пункта 9 настоящих Правил (в случае, если организация осуществляет виды деятельности менее 5 лет до дня подачи заявления, такая организация должна предоставить сведения, предусмотренные подпунктами «д» - «з», «к», «л» и «н</w:t>
      </w:r>
      <w:r>
        <w:t>» пункта 9 настоящих Правил, за период фактического осуществления деятельности);</w:t>
      </w:r>
      <w:proofErr w:type="gramEnd"/>
    </w:p>
    <w:p w:rsidR="00F15A9C" w:rsidRDefault="00335324">
      <w:pPr>
        <w:pStyle w:val="a3"/>
        <w:spacing w:line="242" w:lineRule="auto"/>
        <w:ind w:right="201"/>
      </w:pPr>
      <w:r>
        <w:t>б) обоснование потребности организации в предоставлении нежилого помещения в аренду на льготных условиях;</w:t>
      </w:r>
    </w:p>
    <w:p w:rsidR="00F15A9C" w:rsidRDefault="00335324">
      <w:pPr>
        <w:pStyle w:val="a3"/>
        <w:ind w:right="202"/>
      </w:pPr>
      <w:r>
        <w:t>в) согласие на заключение договора аренды нежилого помещения, составл</w:t>
      </w:r>
      <w:r>
        <w:t xml:space="preserve">енного путем заполнения типовой формы, установленной уполномоченным </w:t>
      </w:r>
      <w:r>
        <w:rPr>
          <w:spacing w:val="-2"/>
        </w:rPr>
        <w:t>органом;</w:t>
      </w:r>
    </w:p>
    <w:p w:rsidR="00F15A9C" w:rsidRDefault="00335324">
      <w:pPr>
        <w:pStyle w:val="a3"/>
        <w:spacing w:line="321" w:lineRule="exact"/>
        <w:ind w:left="1133" w:firstLine="0"/>
      </w:pPr>
      <w:r>
        <w:t>г)</w:t>
      </w:r>
      <w:r>
        <w:rPr>
          <w:spacing w:val="-7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прилагаемых</w:t>
      </w:r>
      <w:r>
        <w:rPr>
          <w:spacing w:val="-3"/>
        </w:rPr>
        <w:t xml:space="preserve"> </w:t>
      </w:r>
      <w:r>
        <w:rPr>
          <w:spacing w:val="-2"/>
        </w:rPr>
        <w:t>документов.</w:t>
      </w:r>
    </w:p>
    <w:p w:rsidR="00F15A9C" w:rsidRDefault="00335324">
      <w:pPr>
        <w:pStyle w:val="a4"/>
        <w:numPr>
          <w:ilvl w:val="0"/>
          <w:numId w:val="3"/>
        </w:numPr>
        <w:tabs>
          <w:tab w:val="left" w:pos="1555"/>
        </w:tabs>
        <w:ind w:left="1555" w:right="0" w:hanging="422"/>
        <w:jc w:val="both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заявлениям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прилагаются:</w:t>
      </w:r>
    </w:p>
    <w:p w:rsidR="00F15A9C" w:rsidRDefault="00335324">
      <w:pPr>
        <w:pStyle w:val="a3"/>
        <w:spacing w:line="322" w:lineRule="exact"/>
        <w:ind w:left="1133" w:firstLine="0"/>
      </w:pPr>
      <w:r>
        <w:t>а)</w:t>
      </w:r>
      <w:r>
        <w:rPr>
          <w:spacing w:val="-10"/>
        </w:rPr>
        <w:t xml:space="preserve"> </w:t>
      </w:r>
      <w:r>
        <w:t>копии</w:t>
      </w:r>
      <w:r>
        <w:rPr>
          <w:spacing w:val="-7"/>
        </w:rPr>
        <w:t xml:space="preserve"> </w:t>
      </w:r>
      <w:r>
        <w:t>учредительных</w:t>
      </w:r>
      <w:r>
        <w:rPr>
          <w:spacing w:val="-5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rPr>
          <w:spacing w:val="-2"/>
        </w:rPr>
        <w:t>организации;</w:t>
      </w:r>
    </w:p>
    <w:p w:rsidR="00F15A9C" w:rsidRDefault="00335324">
      <w:pPr>
        <w:pStyle w:val="a3"/>
        <w:ind w:right="199"/>
      </w:pPr>
      <w:r>
        <w:t>б) документ, подтверждающий полномочия руководителя организации (копия решения о назначении или об избрании), а в случае подписания заявлений - также доверенность на осуществление соответствующих действий, подписанная руководителем и заверенная печатью ука</w:t>
      </w:r>
      <w:r>
        <w:t>занной организации, или нотариально удостоверенная копия такой доверенности;</w:t>
      </w:r>
    </w:p>
    <w:p w:rsidR="00F15A9C" w:rsidRDefault="00335324">
      <w:pPr>
        <w:pStyle w:val="a3"/>
        <w:ind w:right="199"/>
      </w:pPr>
      <w:r>
        <w:t>в) решение об одобрении или о совершении сделки на условиях, указанных в заявлениях, в случае, если принятие такого решения предусмотрено</w:t>
      </w:r>
      <w:r>
        <w:rPr>
          <w:spacing w:val="40"/>
        </w:rPr>
        <w:t xml:space="preserve"> </w:t>
      </w:r>
      <w:r>
        <w:t>учредительными документами организации.</w:t>
      </w:r>
    </w:p>
    <w:p w:rsidR="00F15A9C" w:rsidRDefault="00335324">
      <w:pPr>
        <w:pStyle w:val="a4"/>
        <w:numPr>
          <w:ilvl w:val="0"/>
          <w:numId w:val="3"/>
        </w:numPr>
        <w:tabs>
          <w:tab w:val="left" w:pos="1555"/>
        </w:tabs>
        <w:ind w:left="1133" w:right="200" w:firstLine="0"/>
        <w:jc w:val="both"/>
        <w:rPr>
          <w:sz w:val="28"/>
        </w:rPr>
      </w:pPr>
      <w:r>
        <w:rPr>
          <w:sz w:val="28"/>
        </w:rPr>
        <w:t>Организация вправе по собственной инициативе приложить к заявлениям: а)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выписку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лиц</w:t>
      </w:r>
      <w:r>
        <w:rPr>
          <w:spacing w:val="80"/>
          <w:w w:val="150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</w:p>
    <w:p w:rsidR="00F15A9C" w:rsidRDefault="00335324">
      <w:pPr>
        <w:pStyle w:val="a3"/>
        <w:ind w:right="200" w:firstLine="0"/>
      </w:pPr>
      <w:r>
        <w:t>сведениями об организации, выданную не ранее чем за 3 месяца до дня размещения извещения на официальном сайте, или нотари</w:t>
      </w:r>
      <w:r>
        <w:t xml:space="preserve">ально удостоверенную копию такой </w:t>
      </w:r>
      <w:r>
        <w:rPr>
          <w:spacing w:val="-2"/>
        </w:rPr>
        <w:t>выписки;</w:t>
      </w:r>
    </w:p>
    <w:p w:rsidR="00F15A9C" w:rsidRDefault="00335324">
      <w:pPr>
        <w:pStyle w:val="a3"/>
        <w:spacing w:line="322" w:lineRule="exact"/>
        <w:ind w:left="1133" w:firstLine="0"/>
      </w:pPr>
      <w:r>
        <w:t>б)</w:t>
      </w:r>
      <w:r>
        <w:rPr>
          <w:spacing w:val="-3"/>
        </w:rPr>
        <w:t xml:space="preserve"> </w:t>
      </w:r>
      <w:r>
        <w:t>копии</w:t>
      </w:r>
      <w:r>
        <w:rPr>
          <w:spacing w:val="-1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r>
        <w:t>представленных организацией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2"/>
        </w:rPr>
        <w:t xml:space="preserve"> пунктом</w:t>
      </w:r>
    </w:p>
    <w:p w:rsidR="00F15A9C" w:rsidRDefault="00335324">
      <w:pPr>
        <w:pStyle w:val="a3"/>
        <w:ind w:right="202" w:firstLine="0"/>
      </w:pPr>
      <w:proofErr w:type="gramStart"/>
      <w:r>
        <w:t>3 статьи 32 Федерального закона от 12.01.1996 № 7-ФЗ «О некоммерческих организациях» за последние 5 лет;</w:t>
      </w:r>
      <w:proofErr w:type="gramEnd"/>
    </w:p>
    <w:p w:rsidR="00F15A9C" w:rsidRDefault="00335324">
      <w:pPr>
        <w:pStyle w:val="a3"/>
        <w:spacing w:line="322" w:lineRule="exact"/>
        <w:ind w:left="1133" w:firstLine="0"/>
      </w:pPr>
      <w:proofErr w:type="gramStart"/>
      <w:r>
        <w:t>в)</w:t>
      </w:r>
      <w:r>
        <w:rPr>
          <w:spacing w:val="-7"/>
        </w:rPr>
        <w:t xml:space="preserve"> </w:t>
      </w:r>
      <w:r>
        <w:t>копии</w:t>
      </w:r>
      <w:r>
        <w:rPr>
          <w:spacing w:val="-5"/>
        </w:rPr>
        <w:t xml:space="preserve"> </w:t>
      </w:r>
      <w:r>
        <w:t>годовой</w:t>
      </w:r>
      <w:r>
        <w:rPr>
          <w:spacing w:val="-4"/>
        </w:rPr>
        <w:t xml:space="preserve"> </w:t>
      </w:r>
      <w:r>
        <w:t>бухгалтерской</w:t>
      </w:r>
      <w:r>
        <w:rPr>
          <w:spacing w:val="-6"/>
        </w:rPr>
        <w:t xml:space="preserve"> </w:t>
      </w:r>
      <w:r>
        <w:t>отче</w:t>
      </w:r>
      <w:r>
        <w:t>тности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последние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rPr>
          <w:spacing w:val="-4"/>
        </w:rPr>
        <w:t>лет;</w:t>
      </w:r>
      <w:proofErr w:type="gramEnd"/>
    </w:p>
    <w:p w:rsidR="00F15A9C" w:rsidRDefault="00335324">
      <w:pPr>
        <w:pStyle w:val="a3"/>
        <w:ind w:right="201"/>
      </w:pPr>
      <w:r>
        <w:t xml:space="preserve">г) письма органов исполнительной власти, органов местного самоуправления, коммерческих и некоммерческих организаций, а также граждан и их объединений, содержащие оценку (отзывы, рекомендации) деятельности организации, или их </w:t>
      </w:r>
      <w:r>
        <w:rPr>
          <w:spacing w:val="-2"/>
        </w:rPr>
        <w:t>копии;</w:t>
      </w:r>
    </w:p>
    <w:p w:rsidR="00F15A9C" w:rsidRDefault="00335324">
      <w:pPr>
        <w:pStyle w:val="a3"/>
        <w:ind w:right="203"/>
      </w:pPr>
      <w:proofErr w:type="gramStart"/>
      <w:r>
        <w:t>д) иные документы, содер</w:t>
      </w:r>
      <w:r>
        <w:t>жащие, подтверждающие и (или) поясняющие сведения, предусмотренные подпунктами «д» - «р» пункта 9 настоящих Правил.</w:t>
      </w:r>
      <w:proofErr w:type="gramEnd"/>
    </w:p>
    <w:p w:rsidR="00F15A9C" w:rsidRDefault="00335324">
      <w:pPr>
        <w:pStyle w:val="a4"/>
        <w:numPr>
          <w:ilvl w:val="0"/>
          <w:numId w:val="3"/>
        </w:numPr>
        <w:tabs>
          <w:tab w:val="left" w:pos="1564"/>
        </w:tabs>
        <w:ind w:firstLine="720"/>
        <w:jc w:val="both"/>
        <w:rPr>
          <w:sz w:val="28"/>
        </w:rPr>
      </w:pPr>
      <w:r>
        <w:rPr>
          <w:sz w:val="28"/>
        </w:rPr>
        <w:t>Уполномоченный орган обязан обеспечить конфиденциальность сведений, содержащихся в заявлениях, до вскрытия конвертов с заявлениями. Лица, ос</w:t>
      </w:r>
      <w:r>
        <w:rPr>
          <w:sz w:val="28"/>
        </w:rPr>
        <w:t>уществляющие хранение конвертов с заявлениями, не вправе допускать повреждение таких конвертов и заявлений до момента вскрытия конвертов.</w:t>
      </w:r>
    </w:p>
    <w:p w:rsidR="00F15A9C" w:rsidRDefault="00335324">
      <w:pPr>
        <w:pStyle w:val="a4"/>
        <w:numPr>
          <w:ilvl w:val="0"/>
          <w:numId w:val="3"/>
        </w:numPr>
        <w:tabs>
          <w:tab w:val="left" w:pos="1571"/>
        </w:tabs>
        <w:ind w:right="200" w:firstLine="720"/>
        <w:jc w:val="both"/>
        <w:rPr>
          <w:sz w:val="28"/>
        </w:rPr>
      </w:pPr>
      <w:r>
        <w:rPr>
          <w:sz w:val="28"/>
        </w:rPr>
        <w:t>Организация вправе изменить или отозвать заявления и (или) представить дополнительные документы до окончания срока при</w:t>
      </w:r>
      <w:r>
        <w:rPr>
          <w:sz w:val="28"/>
        </w:rPr>
        <w:t>ема заявлений.</w:t>
      </w:r>
    </w:p>
    <w:p w:rsidR="00F15A9C" w:rsidRDefault="00335324">
      <w:pPr>
        <w:pStyle w:val="a4"/>
        <w:numPr>
          <w:ilvl w:val="0"/>
          <w:numId w:val="3"/>
        </w:numPr>
        <w:tabs>
          <w:tab w:val="left" w:pos="1569"/>
        </w:tabs>
        <w:spacing w:line="321" w:lineRule="exact"/>
        <w:ind w:left="1569" w:right="0" w:hanging="436"/>
        <w:jc w:val="both"/>
        <w:rPr>
          <w:sz w:val="28"/>
        </w:rPr>
      </w:pPr>
      <w:r>
        <w:rPr>
          <w:sz w:val="28"/>
        </w:rPr>
        <w:t>Конверты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заявлениями,</w:t>
      </w:r>
      <w:r>
        <w:rPr>
          <w:spacing w:val="10"/>
          <w:sz w:val="28"/>
        </w:rPr>
        <w:t xml:space="preserve"> </w:t>
      </w:r>
      <w:r>
        <w:rPr>
          <w:sz w:val="28"/>
        </w:rPr>
        <w:t>поступившие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9"/>
          <w:sz w:val="28"/>
        </w:rPr>
        <w:t xml:space="preserve"> </w:t>
      </w:r>
      <w:r>
        <w:rPr>
          <w:sz w:val="28"/>
        </w:rPr>
        <w:t>срока</w:t>
      </w:r>
      <w:r>
        <w:rPr>
          <w:spacing w:val="9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заявлений,</w:t>
      </w:r>
    </w:p>
    <w:p w:rsidR="00F15A9C" w:rsidRDefault="00F15A9C">
      <w:pPr>
        <w:pStyle w:val="a4"/>
        <w:spacing w:line="321" w:lineRule="exact"/>
        <w:rPr>
          <w:sz w:val="28"/>
        </w:rPr>
        <w:sectPr w:rsidR="00F15A9C">
          <w:pgSz w:w="11900" w:h="16800"/>
          <w:pgMar w:top="1060" w:right="360" w:bottom="280" w:left="720" w:header="720" w:footer="720" w:gutter="0"/>
          <w:cols w:space="720"/>
        </w:sectPr>
      </w:pPr>
    </w:p>
    <w:p w:rsidR="00F15A9C" w:rsidRDefault="00335324">
      <w:pPr>
        <w:pStyle w:val="a3"/>
        <w:spacing w:before="65"/>
        <w:ind w:right="200" w:firstLine="0"/>
      </w:pPr>
      <w:proofErr w:type="gramStart"/>
      <w:r>
        <w:lastRenderedPageBreak/>
        <w:t>указанного</w:t>
      </w:r>
      <w:proofErr w:type="gramEnd"/>
      <w:r>
        <w:t xml:space="preserve"> в размещенном на официальном сайте извещении, регистрируются уполномоченным органом. По требованию лица, подающего конверт, должностное лицо уполн</w:t>
      </w:r>
      <w:r>
        <w:t>омоченного органа в момент его получения выдает расписку в</w:t>
      </w:r>
      <w:r>
        <w:rPr>
          <w:spacing w:val="40"/>
        </w:rPr>
        <w:t xml:space="preserve"> </w:t>
      </w:r>
      <w:r>
        <w:t>получении конверта с указанием даты и времени его получения.</w:t>
      </w:r>
    </w:p>
    <w:p w:rsidR="00F15A9C" w:rsidRDefault="00335324">
      <w:pPr>
        <w:pStyle w:val="a4"/>
        <w:numPr>
          <w:ilvl w:val="0"/>
          <w:numId w:val="3"/>
        </w:numPr>
        <w:tabs>
          <w:tab w:val="left" w:pos="1780"/>
        </w:tabs>
        <w:spacing w:before="2"/>
        <w:ind w:firstLine="720"/>
        <w:jc w:val="both"/>
        <w:rPr>
          <w:sz w:val="28"/>
        </w:rPr>
      </w:pPr>
      <w:r>
        <w:rPr>
          <w:sz w:val="28"/>
        </w:rPr>
        <w:t>Вскрытие конвертов с заявлениями, рассмотрение поданных в уполномоченный орган заявлений и определение организаций, которым предоставляются нежилые помещения в безвозмездное пользование или аренду (далее - получатели имущественной поддержки), осуществляютс</w:t>
      </w:r>
      <w:r>
        <w:rPr>
          <w:sz w:val="28"/>
        </w:rPr>
        <w:t>я комиссией по имущественной поддержке социально ориентированных некоммерческих организаций (далее - комиссия).</w:t>
      </w:r>
    </w:p>
    <w:p w:rsidR="00F15A9C" w:rsidRDefault="00335324">
      <w:pPr>
        <w:pStyle w:val="a4"/>
        <w:numPr>
          <w:ilvl w:val="0"/>
          <w:numId w:val="3"/>
        </w:numPr>
        <w:tabs>
          <w:tab w:val="left" w:pos="1733"/>
          <w:tab w:val="left" w:pos="3161"/>
          <w:tab w:val="left" w:pos="4704"/>
          <w:tab w:val="left" w:pos="5228"/>
          <w:tab w:val="left" w:pos="6738"/>
          <w:tab w:val="left" w:pos="8761"/>
        </w:tabs>
        <w:ind w:firstLine="720"/>
        <w:jc w:val="right"/>
        <w:rPr>
          <w:sz w:val="28"/>
        </w:rPr>
      </w:pPr>
      <w:r>
        <w:rPr>
          <w:spacing w:val="-2"/>
          <w:sz w:val="28"/>
        </w:rPr>
        <w:t>Комиссия</w:t>
      </w:r>
      <w:r>
        <w:rPr>
          <w:sz w:val="28"/>
        </w:rPr>
        <w:tab/>
      </w:r>
      <w:r>
        <w:rPr>
          <w:spacing w:val="-2"/>
          <w:sz w:val="28"/>
        </w:rPr>
        <w:t>образуется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основании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постановления</w:t>
      </w:r>
      <w:r>
        <w:rPr>
          <w:sz w:val="28"/>
        </w:rPr>
        <w:tab/>
      </w:r>
      <w:r>
        <w:rPr>
          <w:spacing w:val="-2"/>
          <w:sz w:val="28"/>
        </w:rPr>
        <w:t xml:space="preserve">администрации </w:t>
      </w:r>
      <w:r w:rsidR="00690F3D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Крым.</w:t>
      </w:r>
    </w:p>
    <w:p w:rsidR="00F15A9C" w:rsidRDefault="00335324">
      <w:pPr>
        <w:pStyle w:val="a3"/>
        <w:ind w:right="199"/>
      </w:pPr>
      <w:r>
        <w:t>В сост</w:t>
      </w:r>
      <w:r>
        <w:t>ав комиссии включаются представители уполномоченного органа, а также могут включаться представители коммерческих и некоммерческих организаций, средств массовой информации и иные заинтересованные лица.</w:t>
      </w:r>
    </w:p>
    <w:p w:rsidR="00F15A9C" w:rsidRDefault="00335324">
      <w:pPr>
        <w:pStyle w:val="a4"/>
        <w:numPr>
          <w:ilvl w:val="0"/>
          <w:numId w:val="3"/>
        </w:numPr>
        <w:tabs>
          <w:tab w:val="left" w:pos="1670"/>
        </w:tabs>
        <w:spacing w:before="1"/>
        <w:ind w:right="201" w:firstLine="720"/>
        <w:jc w:val="both"/>
        <w:rPr>
          <w:sz w:val="28"/>
        </w:rPr>
      </w:pPr>
      <w:r>
        <w:rPr>
          <w:sz w:val="28"/>
        </w:rPr>
        <w:t>Председатель комиссии определяет место, дату и время пр</w:t>
      </w:r>
      <w:r>
        <w:rPr>
          <w:sz w:val="28"/>
        </w:rPr>
        <w:t>оведения заседаний комиссии, председательствует на заседаниях комиссии и дает поручения ответственному секретарю комиссии по вопросам организационно-технического обеспечения деятельности комиссии.</w:t>
      </w:r>
    </w:p>
    <w:p w:rsidR="00F15A9C" w:rsidRDefault="00335324">
      <w:pPr>
        <w:pStyle w:val="a3"/>
        <w:spacing w:line="242" w:lineRule="auto"/>
        <w:ind w:right="200"/>
      </w:pPr>
      <w:r>
        <w:t>В отсутствие председателя комиссии его полномочия осуществл</w:t>
      </w:r>
      <w:r>
        <w:t>яет заместитель председателя комиссии.</w:t>
      </w:r>
    </w:p>
    <w:p w:rsidR="00F15A9C" w:rsidRDefault="00335324">
      <w:pPr>
        <w:pStyle w:val="a4"/>
        <w:numPr>
          <w:ilvl w:val="0"/>
          <w:numId w:val="3"/>
        </w:numPr>
        <w:tabs>
          <w:tab w:val="left" w:pos="1576"/>
        </w:tabs>
        <w:ind w:firstLine="720"/>
        <w:jc w:val="both"/>
        <w:rPr>
          <w:sz w:val="28"/>
        </w:rPr>
      </w:pPr>
      <w:r>
        <w:rPr>
          <w:sz w:val="28"/>
        </w:rPr>
        <w:t xml:space="preserve">Ответственный секретарь комиссии уведомляет членов комиссии о месте, дате и времени проведения заседаний комиссии, осуществляет организационно- техническое обеспечение деятельности комиссии и ведение протоколов ее </w:t>
      </w:r>
      <w:r>
        <w:rPr>
          <w:spacing w:val="-2"/>
          <w:sz w:val="28"/>
        </w:rPr>
        <w:t>зас</w:t>
      </w:r>
      <w:r>
        <w:rPr>
          <w:spacing w:val="-2"/>
          <w:sz w:val="28"/>
        </w:rPr>
        <w:t>еданий.</w:t>
      </w:r>
    </w:p>
    <w:p w:rsidR="00F15A9C" w:rsidRDefault="00335324">
      <w:pPr>
        <w:pStyle w:val="a3"/>
        <w:ind w:right="199"/>
      </w:pPr>
      <w:r>
        <w:t xml:space="preserve">В отсутствие ответственного секретаря комиссии его полномочия может осуществлять другой член комиссии по решению комиссии с согласия такого члена </w:t>
      </w:r>
      <w:r>
        <w:rPr>
          <w:spacing w:val="-2"/>
        </w:rPr>
        <w:t>комиссии.</w:t>
      </w:r>
    </w:p>
    <w:p w:rsidR="00F15A9C" w:rsidRDefault="00335324">
      <w:pPr>
        <w:pStyle w:val="a4"/>
        <w:numPr>
          <w:ilvl w:val="0"/>
          <w:numId w:val="3"/>
        </w:numPr>
        <w:tabs>
          <w:tab w:val="left" w:pos="1665"/>
        </w:tabs>
        <w:ind w:right="204" w:firstLine="720"/>
        <w:jc w:val="both"/>
        <w:rPr>
          <w:sz w:val="28"/>
        </w:rPr>
      </w:pPr>
      <w:r>
        <w:rPr>
          <w:sz w:val="28"/>
        </w:rPr>
        <w:t>Комиссия правомочна осуществлять свои функции, предусмотренные настоящими Правилами, если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 xml:space="preserve"> заседании комиссии присутствуют более половины ее членов.</w:t>
      </w:r>
    </w:p>
    <w:p w:rsidR="00F15A9C" w:rsidRDefault="00335324">
      <w:pPr>
        <w:pStyle w:val="a3"/>
        <w:ind w:right="203"/>
      </w:pPr>
      <w:r>
        <w:t>Члены комиссии должны быть уведомлены о месте, дате и времени проведения заседания комиссии.</w:t>
      </w:r>
    </w:p>
    <w:p w:rsidR="00F15A9C" w:rsidRDefault="00335324">
      <w:pPr>
        <w:pStyle w:val="a3"/>
        <w:ind w:right="201"/>
      </w:pPr>
      <w:r>
        <w:t>Члены комиссии лично участвуют в заседаниях комиссии и не вправе передавать право голоса другим лицам.</w:t>
      </w:r>
    </w:p>
    <w:p w:rsidR="00F15A9C" w:rsidRDefault="00335324">
      <w:pPr>
        <w:pStyle w:val="a3"/>
        <w:ind w:right="200"/>
      </w:pPr>
      <w:r>
        <w:t>Решения комиссии принимаются открытым голосованием простым большинством голосов присутствующих на заседании членов комиссии. Каждый член комиссии обладает одним голосом.</w:t>
      </w:r>
    </w:p>
    <w:p w:rsidR="00F15A9C" w:rsidRDefault="00335324">
      <w:pPr>
        <w:pStyle w:val="a3"/>
        <w:ind w:right="200"/>
      </w:pPr>
      <w:r>
        <w:t>Решения комиссии оформляются протоколом, который подписывают члены комиссии, присутств</w:t>
      </w:r>
      <w:r>
        <w:t>овавшие на заседании комиссии. В протоколе заседания комиссии указывается особое мнение членов комиссии (при его наличии).</w:t>
      </w:r>
    </w:p>
    <w:p w:rsidR="00F15A9C" w:rsidRDefault="00335324">
      <w:pPr>
        <w:pStyle w:val="a4"/>
        <w:numPr>
          <w:ilvl w:val="0"/>
          <w:numId w:val="3"/>
        </w:numPr>
        <w:tabs>
          <w:tab w:val="left" w:pos="1574"/>
        </w:tabs>
        <w:ind w:firstLine="720"/>
        <w:jc w:val="both"/>
        <w:rPr>
          <w:sz w:val="28"/>
        </w:rPr>
      </w:pPr>
      <w:r>
        <w:rPr>
          <w:sz w:val="28"/>
        </w:rPr>
        <w:t>В случае если член комиссии лично, прямо или косвенно заинтересован в предоставлении нежилого помещения в безвозмездное пользование или аренду организации,</w:t>
      </w:r>
      <w:r>
        <w:rPr>
          <w:spacing w:val="58"/>
          <w:sz w:val="28"/>
        </w:rPr>
        <w:t xml:space="preserve">  </w:t>
      </w:r>
      <w:r>
        <w:rPr>
          <w:sz w:val="28"/>
        </w:rPr>
        <w:t>он</w:t>
      </w:r>
      <w:r>
        <w:rPr>
          <w:spacing w:val="58"/>
          <w:sz w:val="28"/>
        </w:rPr>
        <w:t xml:space="preserve">  </w:t>
      </w:r>
      <w:r>
        <w:rPr>
          <w:sz w:val="28"/>
        </w:rPr>
        <w:t>обязан</w:t>
      </w:r>
      <w:r>
        <w:rPr>
          <w:spacing w:val="58"/>
          <w:sz w:val="28"/>
        </w:rPr>
        <w:t xml:space="preserve">  </w:t>
      </w:r>
      <w:r>
        <w:rPr>
          <w:sz w:val="28"/>
        </w:rPr>
        <w:t>проинформировать</w:t>
      </w:r>
      <w:r>
        <w:rPr>
          <w:spacing w:val="58"/>
          <w:sz w:val="28"/>
        </w:rPr>
        <w:t xml:space="preserve">  </w:t>
      </w:r>
      <w:r>
        <w:rPr>
          <w:sz w:val="28"/>
        </w:rPr>
        <w:t>об</w:t>
      </w:r>
      <w:r>
        <w:rPr>
          <w:spacing w:val="59"/>
          <w:sz w:val="28"/>
        </w:rPr>
        <w:t xml:space="preserve">  </w:t>
      </w:r>
      <w:r>
        <w:rPr>
          <w:sz w:val="28"/>
        </w:rPr>
        <w:t>этом</w:t>
      </w:r>
      <w:r>
        <w:rPr>
          <w:spacing w:val="57"/>
          <w:sz w:val="28"/>
        </w:rPr>
        <w:t xml:space="preserve">  </w:t>
      </w:r>
      <w:r>
        <w:rPr>
          <w:sz w:val="28"/>
        </w:rPr>
        <w:t>комиссию</w:t>
      </w:r>
      <w:r>
        <w:rPr>
          <w:spacing w:val="57"/>
          <w:sz w:val="28"/>
        </w:rPr>
        <w:t xml:space="preserve">  </w:t>
      </w:r>
      <w:r>
        <w:rPr>
          <w:sz w:val="28"/>
        </w:rPr>
        <w:t>до</w:t>
      </w:r>
      <w:r>
        <w:rPr>
          <w:spacing w:val="58"/>
          <w:sz w:val="28"/>
        </w:rPr>
        <w:t xml:space="preserve">  </w:t>
      </w:r>
      <w:r>
        <w:rPr>
          <w:spacing w:val="-2"/>
          <w:sz w:val="28"/>
        </w:rPr>
        <w:t>начала</w:t>
      </w:r>
    </w:p>
    <w:p w:rsidR="00F15A9C" w:rsidRDefault="00F15A9C">
      <w:pPr>
        <w:pStyle w:val="a4"/>
        <w:rPr>
          <w:sz w:val="28"/>
        </w:rPr>
        <w:sectPr w:rsidR="00F15A9C">
          <w:pgSz w:w="11900" w:h="16800"/>
          <w:pgMar w:top="1060" w:right="360" w:bottom="280" w:left="720" w:header="720" w:footer="720" w:gutter="0"/>
          <w:cols w:space="720"/>
        </w:sectPr>
      </w:pPr>
    </w:p>
    <w:p w:rsidR="00F15A9C" w:rsidRDefault="00335324">
      <w:pPr>
        <w:pStyle w:val="a3"/>
        <w:spacing w:before="65"/>
        <w:ind w:right="201" w:firstLine="0"/>
      </w:pPr>
      <w:r>
        <w:lastRenderedPageBreak/>
        <w:t>рассмотрения заявлений и</w:t>
      </w:r>
      <w:r>
        <w:t xml:space="preserve"> не участвовать в заседаниях комиссии в течение такого рассмотрения. При этом голос такого члена комиссии не учитывается при определении правомочности заседаний комиссии и принятии решений.</w:t>
      </w:r>
    </w:p>
    <w:p w:rsidR="00F15A9C" w:rsidRDefault="00335324">
      <w:pPr>
        <w:pStyle w:val="a3"/>
        <w:spacing w:before="2"/>
        <w:ind w:right="199"/>
      </w:pPr>
      <w:r>
        <w:t>В настоящих Правилах под личной заинтересованностью члена комиссии</w:t>
      </w:r>
      <w:r>
        <w:t xml:space="preserve"> понимается возможность получения им доходов (неосновательного обогащения) в денежной либо натуральной форме, доходов в виде материальной выгоды непосредственно для члена комиссии, его близких родственников, а также граждан или организаций, с которыми член</w:t>
      </w:r>
      <w:r>
        <w:t xml:space="preserve"> комиссии связан финансовыми обязательствами.</w:t>
      </w:r>
    </w:p>
    <w:p w:rsidR="00F15A9C" w:rsidRDefault="00335324">
      <w:pPr>
        <w:pStyle w:val="a4"/>
        <w:numPr>
          <w:ilvl w:val="0"/>
          <w:numId w:val="3"/>
        </w:numPr>
        <w:tabs>
          <w:tab w:val="left" w:pos="1576"/>
        </w:tabs>
        <w:spacing w:before="1"/>
        <w:ind w:right="201" w:firstLine="720"/>
        <w:jc w:val="both"/>
        <w:rPr>
          <w:sz w:val="28"/>
        </w:rPr>
      </w:pPr>
      <w:r>
        <w:rPr>
          <w:sz w:val="28"/>
        </w:rPr>
        <w:t>Комиссией публично в месте, день и время, указанные в размещенном на официальном сайте извещении, вскрываются конверты с заявлениями.</w:t>
      </w:r>
    </w:p>
    <w:p w:rsidR="00F15A9C" w:rsidRDefault="00335324">
      <w:pPr>
        <w:pStyle w:val="a4"/>
        <w:numPr>
          <w:ilvl w:val="0"/>
          <w:numId w:val="3"/>
        </w:numPr>
        <w:tabs>
          <w:tab w:val="left" w:pos="1653"/>
        </w:tabs>
        <w:ind w:right="200" w:firstLine="720"/>
        <w:jc w:val="both"/>
        <w:rPr>
          <w:sz w:val="28"/>
        </w:rPr>
      </w:pPr>
      <w:r>
        <w:rPr>
          <w:sz w:val="28"/>
        </w:rPr>
        <w:t xml:space="preserve">В случае установления факта подачи одной организацией 2 и более заявлений в </w:t>
      </w:r>
      <w:r>
        <w:rPr>
          <w:sz w:val="28"/>
        </w:rPr>
        <w:t>отношении одного и того же нежилого помещения при условии, что поданные ранее заявления такой организацией не отозваны, все ее заявления, поданные в отношении этого нежилого помещения, не рассматриваются.</w:t>
      </w:r>
    </w:p>
    <w:p w:rsidR="00F15A9C" w:rsidRDefault="00335324">
      <w:pPr>
        <w:pStyle w:val="a4"/>
        <w:numPr>
          <w:ilvl w:val="0"/>
          <w:numId w:val="3"/>
        </w:numPr>
        <w:tabs>
          <w:tab w:val="left" w:pos="1593"/>
        </w:tabs>
        <w:ind w:right="202" w:firstLine="720"/>
        <w:jc w:val="both"/>
        <w:rPr>
          <w:sz w:val="28"/>
        </w:rPr>
      </w:pPr>
      <w:r>
        <w:rPr>
          <w:sz w:val="28"/>
        </w:rPr>
        <w:t>Представители организаций, подавших заявления, впра</w:t>
      </w:r>
      <w:r>
        <w:rPr>
          <w:sz w:val="28"/>
        </w:rPr>
        <w:t>ве присутствовать при вскрытии конвертов с заявлениями.</w:t>
      </w:r>
    </w:p>
    <w:p w:rsidR="00F15A9C" w:rsidRDefault="00335324">
      <w:pPr>
        <w:pStyle w:val="a4"/>
        <w:numPr>
          <w:ilvl w:val="0"/>
          <w:numId w:val="3"/>
        </w:numPr>
        <w:tabs>
          <w:tab w:val="left" w:pos="1670"/>
        </w:tabs>
        <w:ind w:firstLine="720"/>
        <w:jc w:val="both"/>
        <w:rPr>
          <w:sz w:val="28"/>
        </w:rPr>
      </w:pPr>
      <w:r>
        <w:rPr>
          <w:sz w:val="28"/>
        </w:rPr>
        <w:t>При вскрытии конвертов с заявлениями объявляются и заносятся в протокол вскрытия конвертов с заявлениями наименование организации, наличие сведений и документов, предусмотренных пунктами 9 – 12 настоя</w:t>
      </w:r>
      <w:r>
        <w:rPr>
          <w:sz w:val="28"/>
        </w:rPr>
        <w:t>щих Правил.</w:t>
      </w:r>
    </w:p>
    <w:p w:rsidR="00F15A9C" w:rsidRDefault="00335324">
      <w:pPr>
        <w:pStyle w:val="a4"/>
        <w:numPr>
          <w:ilvl w:val="0"/>
          <w:numId w:val="3"/>
        </w:numPr>
        <w:tabs>
          <w:tab w:val="left" w:pos="1564"/>
        </w:tabs>
        <w:spacing w:line="242" w:lineRule="auto"/>
        <w:ind w:right="198" w:firstLine="720"/>
        <w:jc w:val="both"/>
        <w:rPr>
          <w:sz w:val="28"/>
        </w:rPr>
      </w:pPr>
      <w:r>
        <w:rPr>
          <w:sz w:val="28"/>
        </w:rPr>
        <w:t>В случае если по окончании срока приема заявлений не подано ни одно из заявлений, в протокол заседания комиссии вносится соответствующая информация.</w:t>
      </w:r>
    </w:p>
    <w:p w:rsidR="00F15A9C" w:rsidRDefault="00335324">
      <w:pPr>
        <w:pStyle w:val="a4"/>
        <w:numPr>
          <w:ilvl w:val="0"/>
          <w:numId w:val="3"/>
        </w:numPr>
        <w:tabs>
          <w:tab w:val="left" w:pos="1749"/>
        </w:tabs>
        <w:ind w:right="198" w:firstLine="720"/>
        <w:jc w:val="both"/>
        <w:rPr>
          <w:sz w:val="28"/>
        </w:rPr>
      </w:pPr>
      <w:r>
        <w:rPr>
          <w:sz w:val="28"/>
        </w:rPr>
        <w:t>В процессе вскрытия конвертов с заявлениями информация об организациях, подавших заявления, а т</w:t>
      </w:r>
      <w:r>
        <w:rPr>
          <w:sz w:val="28"/>
        </w:rPr>
        <w:t>акже наличие сведений и документов, предусмотренных пунктами 9 – 12 настоящих Правил, может размещаться на официальном сайте.</w:t>
      </w:r>
    </w:p>
    <w:p w:rsidR="00F15A9C" w:rsidRDefault="00335324">
      <w:pPr>
        <w:pStyle w:val="a4"/>
        <w:numPr>
          <w:ilvl w:val="0"/>
          <w:numId w:val="2"/>
        </w:numPr>
        <w:tabs>
          <w:tab w:val="left" w:pos="1715"/>
        </w:tabs>
        <w:ind w:right="200" w:firstLine="720"/>
        <w:jc w:val="both"/>
        <w:rPr>
          <w:sz w:val="28"/>
        </w:rPr>
      </w:pPr>
      <w:r>
        <w:rPr>
          <w:sz w:val="28"/>
        </w:rPr>
        <w:t xml:space="preserve">Протокол вскрытия конвертов с заявлениями (протокол заседания комиссии) ведется комиссией и подписывается всеми присутствующими членами комиссии непосредственно после их вскрытия. Указанный протокол размещается уполномоченным органом на официальном </w:t>
      </w:r>
      <w:proofErr w:type="gramStart"/>
      <w:r>
        <w:rPr>
          <w:sz w:val="28"/>
        </w:rPr>
        <w:t>сайте</w:t>
      </w:r>
      <w:proofErr w:type="gramEnd"/>
      <w:r>
        <w:rPr>
          <w:sz w:val="28"/>
        </w:rPr>
        <w:t xml:space="preserve"> н</w:t>
      </w:r>
      <w:r>
        <w:rPr>
          <w:sz w:val="28"/>
        </w:rPr>
        <w:t>е позднее 1-го рабочего дня, следующего за днем подписания протокола.</w:t>
      </w:r>
    </w:p>
    <w:p w:rsidR="00F15A9C" w:rsidRDefault="00335324">
      <w:pPr>
        <w:pStyle w:val="a4"/>
        <w:numPr>
          <w:ilvl w:val="0"/>
          <w:numId w:val="2"/>
        </w:numPr>
        <w:tabs>
          <w:tab w:val="left" w:pos="1579"/>
        </w:tabs>
        <w:ind w:firstLine="720"/>
        <w:jc w:val="both"/>
        <w:rPr>
          <w:sz w:val="28"/>
        </w:rPr>
      </w:pPr>
      <w:r>
        <w:rPr>
          <w:sz w:val="28"/>
        </w:rPr>
        <w:t xml:space="preserve">Заявления размещаются уполномоченным органом на официальном </w:t>
      </w:r>
      <w:proofErr w:type="gramStart"/>
      <w:r>
        <w:rPr>
          <w:sz w:val="28"/>
        </w:rPr>
        <w:t>сайте</w:t>
      </w:r>
      <w:proofErr w:type="gramEnd"/>
      <w:r>
        <w:rPr>
          <w:sz w:val="28"/>
        </w:rPr>
        <w:t xml:space="preserve"> не позднее 1-го рабочего дня, следующего за днем подписания протокола вскрытия конвертов с заявлениями.</w:t>
      </w:r>
    </w:p>
    <w:p w:rsidR="00F15A9C" w:rsidRDefault="00335324">
      <w:pPr>
        <w:pStyle w:val="a4"/>
        <w:numPr>
          <w:ilvl w:val="0"/>
          <w:numId w:val="2"/>
        </w:numPr>
        <w:tabs>
          <w:tab w:val="left" w:pos="1708"/>
        </w:tabs>
        <w:ind w:right="200" w:firstLine="720"/>
        <w:jc w:val="both"/>
        <w:rPr>
          <w:sz w:val="28"/>
        </w:rPr>
      </w:pPr>
      <w:r>
        <w:rPr>
          <w:sz w:val="28"/>
        </w:rPr>
        <w:t>Комиссия обязана</w:t>
      </w:r>
      <w:r>
        <w:rPr>
          <w:sz w:val="28"/>
        </w:rPr>
        <w:t xml:space="preserve"> осуществлять аудио- или видеозапись вскрытия конвертов с заявлениями. Любой представитель организации, присутствующий при вскрытии</w:t>
      </w:r>
      <w:r>
        <w:rPr>
          <w:spacing w:val="-1"/>
          <w:sz w:val="28"/>
        </w:rPr>
        <w:t xml:space="preserve"> </w:t>
      </w:r>
      <w:r>
        <w:rPr>
          <w:sz w:val="28"/>
        </w:rPr>
        <w:t>конвертов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заявлениями,</w:t>
      </w:r>
      <w:r>
        <w:rPr>
          <w:spacing w:val="-2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ауди</w:t>
      </w:r>
      <w:proofErr w:type="gramStart"/>
      <w:r>
        <w:rPr>
          <w:sz w:val="28"/>
        </w:rPr>
        <w:t>о-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(или)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видеозапись их вскрытия.</w:t>
      </w:r>
    </w:p>
    <w:p w:rsidR="00F15A9C" w:rsidRDefault="00335324">
      <w:pPr>
        <w:pStyle w:val="a4"/>
        <w:numPr>
          <w:ilvl w:val="0"/>
          <w:numId w:val="2"/>
        </w:numPr>
        <w:tabs>
          <w:tab w:val="left" w:pos="1603"/>
        </w:tabs>
        <w:ind w:right="198" w:firstLine="720"/>
        <w:jc w:val="both"/>
        <w:rPr>
          <w:sz w:val="28"/>
        </w:rPr>
      </w:pPr>
      <w:r>
        <w:rPr>
          <w:sz w:val="28"/>
        </w:rPr>
        <w:t>В случае если в течение срока приема за</w:t>
      </w:r>
      <w:r>
        <w:rPr>
          <w:sz w:val="28"/>
        </w:rPr>
        <w:t>явлений не подано ни одно из заявлений, уполномоченный орган в срок, не превышающий 30 дней со дня окончания приема заявлений, размещает новое извещение в соответствии с пунктом 3 настоящих Правил.</w:t>
      </w:r>
    </w:p>
    <w:p w:rsidR="00F15A9C" w:rsidRDefault="00335324">
      <w:pPr>
        <w:pStyle w:val="a4"/>
        <w:numPr>
          <w:ilvl w:val="0"/>
          <w:numId w:val="2"/>
        </w:numPr>
        <w:tabs>
          <w:tab w:val="left" w:pos="1593"/>
        </w:tabs>
        <w:ind w:right="200" w:firstLine="720"/>
        <w:jc w:val="both"/>
        <w:rPr>
          <w:sz w:val="28"/>
        </w:rPr>
      </w:pPr>
      <w:r>
        <w:rPr>
          <w:sz w:val="28"/>
        </w:rPr>
        <w:t>Комиссия проверяет заявления, поступившие в уполномоченный</w:t>
      </w:r>
      <w:r>
        <w:rPr>
          <w:sz w:val="28"/>
        </w:rPr>
        <w:t xml:space="preserve"> орган в течение срока приема заявлений, и прилагаемые к ним документы на соответствие требованиям,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настоящими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также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следит,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чтобы</w:t>
      </w:r>
    </w:p>
    <w:p w:rsidR="00F15A9C" w:rsidRDefault="00F15A9C">
      <w:pPr>
        <w:pStyle w:val="a4"/>
        <w:rPr>
          <w:sz w:val="28"/>
        </w:rPr>
        <w:sectPr w:rsidR="00F15A9C">
          <w:pgSz w:w="11900" w:h="16800"/>
          <w:pgMar w:top="1060" w:right="360" w:bottom="280" w:left="720" w:header="720" w:footer="720" w:gutter="0"/>
          <w:cols w:space="720"/>
        </w:sectPr>
      </w:pPr>
    </w:p>
    <w:p w:rsidR="00F15A9C" w:rsidRDefault="00335324">
      <w:pPr>
        <w:pStyle w:val="a3"/>
        <w:spacing w:before="65"/>
        <w:ind w:right="202" w:firstLine="0"/>
      </w:pPr>
      <w:r>
        <w:lastRenderedPageBreak/>
        <w:t xml:space="preserve">подавшие их лица отвечали условиям, предусмотренным настоящими Правилами. Срок указанной проверки не может превышать 30 дней со дня вскрытия конвертов с </w:t>
      </w:r>
      <w:r>
        <w:rPr>
          <w:spacing w:val="-2"/>
        </w:rPr>
        <w:t>заявлениями.</w:t>
      </w:r>
    </w:p>
    <w:p w:rsidR="00F15A9C" w:rsidRDefault="00335324">
      <w:pPr>
        <w:pStyle w:val="a4"/>
        <w:numPr>
          <w:ilvl w:val="0"/>
          <w:numId w:val="2"/>
        </w:numPr>
        <w:tabs>
          <w:tab w:val="left" w:pos="1569"/>
        </w:tabs>
        <w:spacing w:before="2"/>
        <w:ind w:right="203" w:firstLine="720"/>
        <w:jc w:val="both"/>
        <w:rPr>
          <w:sz w:val="28"/>
        </w:rPr>
      </w:pPr>
      <w:r>
        <w:rPr>
          <w:sz w:val="28"/>
        </w:rPr>
        <w:t>Заявления, поступившие в уполномоченный орган в течение срока приема заявлений, не допуска</w:t>
      </w:r>
      <w:r>
        <w:rPr>
          <w:sz w:val="28"/>
        </w:rPr>
        <w:t>ются к дальнейшему рассмотрению в следующих случаях:</w:t>
      </w:r>
    </w:p>
    <w:p w:rsidR="00F15A9C" w:rsidRDefault="00335324">
      <w:pPr>
        <w:pStyle w:val="a3"/>
        <w:ind w:right="199"/>
      </w:pPr>
      <w:r>
        <w:t>а) заявление подано лицом, которому нежилое помещение не может быть предоставлено на запрошенном праве в соответствии с подпунктами «б» и «</w:t>
      </w:r>
      <w:proofErr w:type="gramStart"/>
      <w:r>
        <w:t>в</w:t>
      </w:r>
      <w:proofErr w:type="gramEnd"/>
      <w:r>
        <w:t>» пункта 2 настоящих Правил;</w:t>
      </w:r>
    </w:p>
    <w:p w:rsidR="00F15A9C" w:rsidRDefault="00335324">
      <w:pPr>
        <w:pStyle w:val="a3"/>
        <w:spacing w:before="1"/>
        <w:ind w:right="200"/>
      </w:pPr>
      <w:r>
        <w:t xml:space="preserve">б) заявление не содержит сведений </w:t>
      </w:r>
      <w:r>
        <w:t>и (или) согласия на заключение договора безвозмездного пользования нежилым помещением или договора аренды нежилого помещения, предусмотренных пунктами 9 и 10 настоящих Правил;</w:t>
      </w:r>
    </w:p>
    <w:p w:rsidR="00F15A9C" w:rsidRDefault="00335324">
      <w:pPr>
        <w:pStyle w:val="a3"/>
        <w:spacing w:line="321" w:lineRule="exact"/>
        <w:ind w:left="1133" w:firstLine="0"/>
      </w:pPr>
      <w:r>
        <w:t>в)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заявлении</w:t>
      </w:r>
      <w:r>
        <w:rPr>
          <w:spacing w:val="-4"/>
        </w:rPr>
        <w:t xml:space="preserve"> </w:t>
      </w:r>
      <w:r>
        <w:t>содержатся</w:t>
      </w:r>
      <w:r>
        <w:rPr>
          <w:spacing w:val="-4"/>
        </w:rPr>
        <w:t xml:space="preserve"> </w:t>
      </w:r>
      <w:r>
        <w:t>заведомо</w:t>
      </w:r>
      <w:r>
        <w:rPr>
          <w:spacing w:val="-4"/>
        </w:rPr>
        <w:t xml:space="preserve"> </w:t>
      </w:r>
      <w:r>
        <w:t>ложные</w:t>
      </w:r>
      <w:r>
        <w:rPr>
          <w:spacing w:val="-4"/>
        </w:rPr>
        <w:t xml:space="preserve"> </w:t>
      </w:r>
      <w:r>
        <w:rPr>
          <w:spacing w:val="-2"/>
        </w:rPr>
        <w:t>сведения;</w:t>
      </w:r>
    </w:p>
    <w:p w:rsidR="00F15A9C" w:rsidRDefault="00335324">
      <w:pPr>
        <w:pStyle w:val="a3"/>
        <w:spacing w:line="242" w:lineRule="auto"/>
        <w:ind w:right="203"/>
      </w:pPr>
      <w:r>
        <w:t>г) заявление не подписано или подписано лицом, не наделенным соответствующими полномочиями;</w:t>
      </w:r>
    </w:p>
    <w:p w:rsidR="00F15A9C" w:rsidRDefault="00335324">
      <w:pPr>
        <w:pStyle w:val="a3"/>
        <w:ind w:right="201"/>
      </w:pPr>
      <w:r>
        <w:t xml:space="preserve">д) не представлены документы, предусмотренные пунктом 11 настоящих </w:t>
      </w:r>
      <w:r>
        <w:rPr>
          <w:spacing w:val="-2"/>
        </w:rPr>
        <w:t>Правил;</w:t>
      </w:r>
    </w:p>
    <w:p w:rsidR="00F15A9C" w:rsidRDefault="00335324">
      <w:pPr>
        <w:pStyle w:val="a3"/>
        <w:spacing w:line="321" w:lineRule="exact"/>
        <w:ind w:left="1133" w:firstLine="0"/>
      </w:pPr>
      <w:r>
        <w:t>е)</w:t>
      </w:r>
      <w:r>
        <w:rPr>
          <w:spacing w:val="49"/>
        </w:rPr>
        <w:t xml:space="preserve"> </w:t>
      </w:r>
      <w:r>
        <w:t>организация</w:t>
      </w:r>
      <w:r>
        <w:rPr>
          <w:spacing w:val="54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отвечает</w:t>
      </w:r>
      <w:r>
        <w:rPr>
          <w:spacing w:val="51"/>
        </w:rPr>
        <w:t xml:space="preserve"> </w:t>
      </w:r>
      <w:r>
        <w:t>условиям,</w:t>
      </w:r>
      <w:r>
        <w:rPr>
          <w:spacing w:val="49"/>
        </w:rPr>
        <w:t xml:space="preserve"> </w:t>
      </w:r>
      <w:r>
        <w:t>предусмотренным</w:t>
      </w:r>
      <w:r>
        <w:rPr>
          <w:spacing w:val="52"/>
        </w:rPr>
        <w:t xml:space="preserve"> </w:t>
      </w:r>
      <w:r>
        <w:t>подпунктами</w:t>
      </w:r>
      <w:r>
        <w:rPr>
          <w:spacing w:val="53"/>
        </w:rPr>
        <w:t xml:space="preserve"> </w:t>
      </w:r>
      <w:r>
        <w:t>«з»</w:t>
      </w:r>
      <w:r>
        <w:rPr>
          <w:spacing w:val="50"/>
        </w:rPr>
        <w:t xml:space="preserve"> </w:t>
      </w:r>
      <w:r>
        <w:rPr>
          <w:spacing w:val="-10"/>
        </w:rPr>
        <w:t>-</w:t>
      </w:r>
    </w:p>
    <w:p w:rsidR="00F15A9C" w:rsidRDefault="00335324">
      <w:pPr>
        <w:pStyle w:val="a3"/>
        <w:spacing w:line="322" w:lineRule="exact"/>
        <w:ind w:firstLine="0"/>
      </w:pPr>
      <w:r>
        <w:t>«к»</w:t>
      </w:r>
      <w:r>
        <w:rPr>
          <w:spacing w:val="-5"/>
        </w:rPr>
        <w:t xml:space="preserve"> </w:t>
      </w:r>
      <w:r>
        <w:t>пункта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насто</w:t>
      </w:r>
      <w:r>
        <w:t>ящих</w:t>
      </w:r>
      <w:r>
        <w:rPr>
          <w:spacing w:val="1"/>
        </w:rPr>
        <w:t xml:space="preserve"> </w:t>
      </w:r>
      <w:r>
        <w:rPr>
          <w:spacing w:val="-2"/>
        </w:rPr>
        <w:t>Правил.</w:t>
      </w:r>
    </w:p>
    <w:p w:rsidR="00F15A9C" w:rsidRDefault="00335324">
      <w:pPr>
        <w:pStyle w:val="a4"/>
        <w:numPr>
          <w:ilvl w:val="0"/>
          <w:numId w:val="2"/>
        </w:numPr>
        <w:tabs>
          <w:tab w:val="left" w:pos="1603"/>
        </w:tabs>
        <w:ind w:firstLine="720"/>
        <w:jc w:val="both"/>
        <w:rPr>
          <w:sz w:val="28"/>
        </w:rPr>
      </w:pPr>
      <w:r>
        <w:rPr>
          <w:sz w:val="28"/>
        </w:rPr>
        <w:t xml:space="preserve">На основании результатов проверки в соответствии с пунктами 33 и 34 настоящих </w:t>
      </w:r>
      <w:proofErr w:type="gramStart"/>
      <w:r>
        <w:rPr>
          <w:sz w:val="28"/>
        </w:rPr>
        <w:t>Правил</w:t>
      </w:r>
      <w:proofErr w:type="gramEnd"/>
      <w:r>
        <w:rPr>
          <w:sz w:val="28"/>
        </w:rPr>
        <w:t xml:space="preserve"> комиссия принимает решение о допуске к дальнейшему рассмотрению заявлений или об отказе в таком допуске, которое оформляется протоколом. Указанный протокол по</w:t>
      </w:r>
      <w:r>
        <w:rPr>
          <w:sz w:val="28"/>
        </w:rPr>
        <w:t xml:space="preserve">дписывается в день окончания проверки и размещается уполномоченным органом на официальном </w:t>
      </w:r>
      <w:proofErr w:type="gramStart"/>
      <w:r>
        <w:rPr>
          <w:sz w:val="28"/>
        </w:rPr>
        <w:t>сайте</w:t>
      </w:r>
      <w:proofErr w:type="gramEnd"/>
      <w:r>
        <w:rPr>
          <w:sz w:val="28"/>
        </w:rPr>
        <w:t xml:space="preserve"> не позднее 1-го рабочего дня, следующего за днем подписания протокола.</w:t>
      </w:r>
    </w:p>
    <w:p w:rsidR="00F15A9C" w:rsidRDefault="00335324">
      <w:pPr>
        <w:pStyle w:val="a3"/>
        <w:ind w:right="198"/>
      </w:pPr>
      <w:r>
        <w:t>Указанный протокол должен содержать наименования социально ориентированных некоммерческих</w:t>
      </w:r>
      <w:r>
        <w:t xml:space="preserve"> организаций, заявления которых допущены к дальнейшему рассмотрению, и наименования организаций, заявления которых не допущены к дальнейшему рассмотрению, с указанием оснований для отказа в допуске, предусмотренных пунктом 34 настоящих Правил.</w:t>
      </w:r>
    </w:p>
    <w:p w:rsidR="00F15A9C" w:rsidRDefault="00335324">
      <w:pPr>
        <w:pStyle w:val="a4"/>
        <w:numPr>
          <w:ilvl w:val="0"/>
          <w:numId w:val="2"/>
        </w:numPr>
        <w:tabs>
          <w:tab w:val="left" w:pos="1672"/>
        </w:tabs>
        <w:ind w:firstLine="720"/>
        <w:jc w:val="both"/>
        <w:rPr>
          <w:sz w:val="28"/>
        </w:rPr>
      </w:pPr>
      <w:proofErr w:type="gramStart"/>
      <w:r>
        <w:rPr>
          <w:sz w:val="28"/>
        </w:rPr>
        <w:t>В случае есл</w:t>
      </w:r>
      <w:r>
        <w:rPr>
          <w:sz w:val="28"/>
        </w:rPr>
        <w:t>и комиссией принято решение об отказе в допуске к дальнейшему рассмотрению всех заявлений, поступивших в уполномоченный орган в течение срока приема заявлений, уполномоченный орган в срок, не превышающий более 30 дней со дня подписания протокола, которым о</w:t>
      </w:r>
      <w:r>
        <w:rPr>
          <w:sz w:val="28"/>
        </w:rPr>
        <w:t>формлено такое решение, размещает новое извещение в соответствии с пунктом 3 настоящих Правил.</w:t>
      </w:r>
      <w:proofErr w:type="gramEnd"/>
    </w:p>
    <w:p w:rsidR="00F15A9C" w:rsidRDefault="00335324">
      <w:pPr>
        <w:pStyle w:val="a4"/>
        <w:numPr>
          <w:ilvl w:val="0"/>
          <w:numId w:val="2"/>
        </w:numPr>
        <w:tabs>
          <w:tab w:val="left" w:pos="1631"/>
        </w:tabs>
        <w:ind w:right="200" w:firstLine="720"/>
        <w:jc w:val="both"/>
        <w:rPr>
          <w:sz w:val="28"/>
        </w:rPr>
      </w:pPr>
      <w:r>
        <w:rPr>
          <w:sz w:val="28"/>
        </w:rPr>
        <w:t>В случае если комиссией принято решение о допуске к дальнейшему рассмотрению только одного из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заявлений, поступивших в</w:t>
      </w:r>
      <w:r>
        <w:rPr>
          <w:spacing w:val="-1"/>
          <w:sz w:val="28"/>
        </w:rPr>
        <w:t xml:space="preserve"> </w:t>
      </w:r>
      <w:r>
        <w:rPr>
          <w:sz w:val="28"/>
        </w:rPr>
        <w:t>уполномоченный орган в течение срока прием</w:t>
      </w:r>
      <w:r>
        <w:rPr>
          <w:sz w:val="28"/>
        </w:rPr>
        <w:t>а заявлений, комиссия в тот же день принимает решение об определении подавшей его организации получателем имущественной поддержки. Указанное решение оформляется протоколом комиссии, который подписывается в день окончания проверки и размещается уполномоченн</w:t>
      </w:r>
      <w:r>
        <w:rPr>
          <w:sz w:val="28"/>
        </w:rPr>
        <w:t>ым органом на официальном сайте не позднее 1-го рабочего дня, следующего за днем подписания протокола.</w:t>
      </w:r>
    </w:p>
    <w:p w:rsidR="00F15A9C" w:rsidRDefault="00335324">
      <w:pPr>
        <w:pStyle w:val="a4"/>
        <w:numPr>
          <w:ilvl w:val="0"/>
          <w:numId w:val="2"/>
        </w:numPr>
        <w:tabs>
          <w:tab w:val="left" w:pos="1631"/>
        </w:tabs>
        <w:ind w:right="200" w:firstLine="720"/>
        <w:jc w:val="both"/>
        <w:rPr>
          <w:sz w:val="28"/>
        </w:rPr>
      </w:pPr>
      <w:r>
        <w:rPr>
          <w:sz w:val="28"/>
        </w:rPr>
        <w:t>В случае если комиссией принято решение о допуске к дальнейшему рассмотрению 2 и более заявлений, поступивших в уполномоченный орган в</w:t>
      </w:r>
      <w:r>
        <w:rPr>
          <w:spacing w:val="40"/>
          <w:sz w:val="28"/>
        </w:rPr>
        <w:t xml:space="preserve"> </w:t>
      </w:r>
      <w:r>
        <w:rPr>
          <w:sz w:val="28"/>
        </w:rPr>
        <w:t>течение срока прие</w:t>
      </w:r>
      <w:r>
        <w:rPr>
          <w:sz w:val="28"/>
        </w:rPr>
        <w:t>ма заявлений, комиссия в срок, не превышающий 30 дней со дня</w:t>
      </w:r>
    </w:p>
    <w:p w:rsidR="00F15A9C" w:rsidRDefault="00F15A9C">
      <w:pPr>
        <w:pStyle w:val="a4"/>
        <w:rPr>
          <w:sz w:val="28"/>
        </w:rPr>
        <w:sectPr w:rsidR="00F15A9C">
          <w:pgSz w:w="11900" w:h="16800"/>
          <w:pgMar w:top="1060" w:right="360" w:bottom="280" w:left="720" w:header="720" w:footer="720" w:gutter="0"/>
          <w:cols w:space="720"/>
        </w:sectPr>
      </w:pPr>
    </w:p>
    <w:p w:rsidR="00F15A9C" w:rsidRDefault="00335324">
      <w:pPr>
        <w:pStyle w:val="a3"/>
        <w:spacing w:before="65"/>
        <w:ind w:right="204" w:firstLine="0"/>
      </w:pPr>
      <w:r>
        <w:lastRenderedPageBreak/>
        <w:t>подписания протокола, которым оформлено такое решение, осуществляет оценку и сопоставление указанных заявлений, в том числе определяет итоговые значения их рейтинга, в порядке, предусмотренном приложением к настоящим Правилам.</w:t>
      </w:r>
    </w:p>
    <w:p w:rsidR="00F15A9C" w:rsidRDefault="00335324">
      <w:pPr>
        <w:pStyle w:val="a4"/>
        <w:numPr>
          <w:ilvl w:val="0"/>
          <w:numId w:val="2"/>
        </w:numPr>
        <w:tabs>
          <w:tab w:val="left" w:pos="1579"/>
        </w:tabs>
        <w:spacing w:before="2"/>
        <w:ind w:firstLine="720"/>
        <w:jc w:val="both"/>
        <w:rPr>
          <w:sz w:val="28"/>
        </w:rPr>
      </w:pPr>
      <w:r>
        <w:rPr>
          <w:sz w:val="28"/>
        </w:rPr>
        <w:t>На основании результатов оцен</w:t>
      </w:r>
      <w:r>
        <w:rPr>
          <w:sz w:val="28"/>
        </w:rPr>
        <w:t>ки и сопоставления заявлений каждому из них присваивается порядковый номер по мере уменьшения итогового значения рейтинга. Заявлению с наибольшим итоговым значением рейтинга присваивается 1- й номер.</w:t>
      </w:r>
    </w:p>
    <w:p w:rsidR="00F15A9C" w:rsidRDefault="00335324">
      <w:pPr>
        <w:pStyle w:val="a4"/>
        <w:numPr>
          <w:ilvl w:val="0"/>
          <w:numId w:val="2"/>
        </w:numPr>
        <w:tabs>
          <w:tab w:val="left" w:pos="1723"/>
        </w:tabs>
        <w:spacing w:before="1"/>
        <w:ind w:right="200" w:firstLine="720"/>
        <w:jc w:val="both"/>
        <w:rPr>
          <w:sz w:val="28"/>
        </w:rPr>
      </w:pPr>
      <w:r>
        <w:rPr>
          <w:sz w:val="28"/>
        </w:rPr>
        <w:t xml:space="preserve">Получателем имущественной поддержки определяется организация, заявлению которой в соответствии с пунктом 39 настоящих Правил присвоен 1-й </w:t>
      </w:r>
      <w:r>
        <w:rPr>
          <w:spacing w:val="-2"/>
          <w:sz w:val="28"/>
        </w:rPr>
        <w:t>номер.</w:t>
      </w:r>
    </w:p>
    <w:p w:rsidR="00F15A9C" w:rsidRDefault="00335324">
      <w:pPr>
        <w:pStyle w:val="a4"/>
        <w:numPr>
          <w:ilvl w:val="0"/>
          <w:numId w:val="2"/>
        </w:numPr>
        <w:tabs>
          <w:tab w:val="left" w:pos="1600"/>
        </w:tabs>
        <w:ind w:firstLine="720"/>
        <w:jc w:val="both"/>
        <w:rPr>
          <w:sz w:val="28"/>
        </w:rPr>
      </w:pPr>
      <w:r>
        <w:rPr>
          <w:sz w:val="28"/>
        </w:rPr>
        <w:t xml:space="preserve">Комиссия ведет протокол оценки и сопоставления заявлений, в котором должны содержаться сведения о месте, дате, </w:t>
      </w:r>
      <w:r>
        <w:rPr>
          <w:sz w:val="28"/>
        </w:rPr>
        <w:t>времени проведения оценки и сопоставления заявлений, об определении итогового значения рейтинга заявлений с указанием наименований подавших их организаций, о присвоении заявлениям порядковых номеров, а также об определении получателя имущественной поддержк</w:t>
      </w:r>
      <w:r>
        <w:rPr>
          <w:sz w:val="28"/>
        </w:rPr>
        <w:t xml:space="preserve">и. Указанный протокол подписывается в день окончания проведения оценки и сопоставления заявлений и размещается уполномоченным органом на официальном </w:t>
      </w:r>
      <w:proofErr w:type="gramStart"/>
      <w:r>
        <w:rPr>
          <w:sz w:val="28"/>
        </w:rPr>
        <w:t>сайте</w:t>
      </w:r>
      <w:proofErr w:type="gramEnd"/>
      <w:r>
        <w:rPr>
          <w:sz w:val="28"/>
        </w:rPr>
        <w:t xml:space="preserve"> не позднее 1-го рабочего дня, следующего за днем подписания </w:t>
      </w:r>
      <w:r>
        <w:rPr>
          <w:spacing w:val="-2"/>
          <w:sz w:val="28"/>
        </w:rPr>
        <w:t>протокола.</w:t>
      </w:r>
    </w:p>
    <w:p w:rsidR="00F15A9C" w:rsidRDefault="00335324">
      <w:pPr>
        <w:pStyle w:val="a4"/>
        <w:numPr>
          <w:ilvl w:val="0"/>
          <w:numId w:val="2"/>
        </w:numPr>
        <w:tabs>
          <w:tab w:val="left" w:pos="1569"/>
        </w:tabs>
        <w:ind w:firstLine="720"/>
        <w:jc w:val="both"/>
        <w:rPr>
          <w:sz w:val="28"/>
        </w:rPr>
      </w:pPr>
      <w:r>
        <w:rPr>
          <w:sz w:val="28"/>
        </w:rPr>
        <w:t>Заявления, поступившие в уполн</w:t>
      </w:r>
      <w:r>
        <w:rPr>
          <w:sz w:val="28"/>
        </w:rPr>
        <w:t>омоченный орган в течение срока приема заявлений, и прилагаемые к ним документы, протоколы заседаний комиссии, а</w:t>
      </w:r>
      <w:r>
        <w:rPr>
          <w:spacing w:val="40"/>
          <w:sz w:val="28"/>
        </w:rPr>
        <w:t xml:space="preserve"> </w:t>
      </w:r>
      <w:r>
        <w:rPr>
          <w:sz w:val="28"/>
        </w:rPr>
        <w:t>также аудио- и видеозаписи вскрытия конвертов с заявлениями хранятся уполномоченным органом не менее 5 лет.</w:t>
      </w:r>
    </w:p>
    <w:p w:rsidR="00F15A9C" w:rsidRDefault="00335324">
      <w:pPr>
        <w:pStyle w:val="a4"/>
        <w:numPr>
          <w:ilvl w:val="0"/>
          <w:numId w:val="2"/>
        </w:numPr>
        <w:tabs>
          <w:tab w:val="left" w:pos="1622"/>
        </w:tabs>
        <w:ind w:right="201" w:firstLine="720"/>
        <w:jc w:val="both"/>
        <w:rPr>
          <w:sz w:val="28"/>
        </w:rPr>
      </w:pPr>
      <w:r>
        <w:rPr>
          <w:sz w:val="28"/>
        </w:rPr>
        <w:t>В течение 10 дней со дня подписания</w:t>
      </w:r>
      <w:r>
        <w:rPr>
          <w:sz w:val="28"/>
        </w:rPr>
        <w:t xml:space="preserve"> протокола, которым оформлено решение комиссии об определении получателя имущественной поддержки, уполномоченный орган передает такому получателю проект договора, который составляется путем заполнения типовой формы договора, установленной уполномоченным ор</w:t>
      </w:r>
      <w:r>
        <w:rPr>
          <w:sz w:val="28"/>
        </w:rPr>
        <w:t>ганом (далее - договор).</w:t>
      </w:r>
    </w:p>
    <w:p w:rsidR="00F15A9C" w:rsidRDefault="00335324">
      <w:pPr>
        <w:pStyle w:val="a4"/>
        <w:numPr>
          <w:ilvl w:val="0"/>
          <w:numId w:val="2"/>
        </w:numPr>
        <w:tabs>
          <w:tab w:val="left" w:pos="1639"/>
        </w:tabs>
        <w:ind w:right="197" w:firstLine="720"/>
        <w:jc w:val="both"/>
        <w:rPr>
          <w:sz w:val="28"/>
        </w:rPr>
      </w:pPr>
      <w:r>
        <w:rPr>
          <w:sz w:val="28"/>
        </w:rPr>
        <w:t xml:space="preserve">Договор подписывается получателем имущественной поддержки в 10- </w:t>
      </w:r>
      <w:proofErr w:type="spellStart"/>
      <w:r>
        <w:rPr>
          <w:sz w:val="28"/>
        </w:rPr>
        <w:t>дневный</w:t>
      </w:r>
      <w:proofErr w:type="spellEnd"/>
      <w:r>
        <w:rPr>
          <w:sz w:val="28"/>
        </w:rPr>
        <w:t xml:space="preserve"> срок со дня его получения и представляется в уполномоченный орган.</w:t>
      </w:r>
    </w:p>
    <w:p w:rsidR="00F15A9C" w:rsidRDefault="00335324">
      <w:pPr>
        <w:pStyle w:val="a4"/>
        <w:numPr>
          <w:ilvl w:val="0"/>
          <w:numId w:val="2"/>
        </w:numPr>
        <w:tabs>
          <w:tab w:val="left" w:pos="1612"/>
        </w:tabs>
        <w:ind w:right="198" w:firstLine="720"/>
        <w:jc w:val="both"/>
        <w:rPr>
          <w:sz w:val="28"/>
        </w:rPr>
      </w:pPr>
      <w:r>
        <w:rPr>
          <w:sz w:val="28"/>
        </w:rPr>
        <w:t>До окончания срока, предусмотренного пунктом 43 настоящих Правил, уполномоченный орган обяза</w:t>
      </w:r>
      <w:r>
        <w:rPr>
          <w:sz w:val="28"/>
        </w:rPr>
        <w:t xml:space="preserve">н отказаться от заключения договора с определенным комиссией получателем имущественной поддержки в случае, если организация не отвечает условиям, предусмотренным подпунктами «з» - «к» пункта 2 настоящих </w:t>
      </w:r>
      <w:r>
        <w:rPr>
          <w:spacing w:val="-2"/>
          <w:sz w:val="28"/>
        </w:rPr>
        <w:t>Правил.</w:t>
      </w:r>
    </w:p>
    <w:p w:rsidR="00F15A9C" w:rsidRDefault="00335324">
      <w:pPr>
        <w:pStyle w:val="a3"/>
        <w:spacing w:before="1"/>
        <w:ind w:right="199"/>
      </w:pPr>
      <w:r>
        <w:t>Решение уполномоченного органа об отказе в за</w:t>
      </w:r>
      <w:r>
        <w:t>ключени</w:t>
      </w:r>
      <w:proofErr w:type="gramStart"/>
      <w:r>
        <w:t>и</w:t>
      </w:r>
      <w:proofErr w:type="gramEnd"/>
      <w:r>
        <w:t xml:space="preserve"> договора с определенным комиссией получателем имущественной поддержки размещается уполномоченным органом на официальном сайте не позднее 1-го рабочего дня, следующего за днем принятия такого решения, и должно содержать сведения о фактах, являющихс</w:t>
      </w:r>
      <w:r>
        <w:t>я основанием для отказа в заключении договора, и реквизиты документов, подтверждающих такие факты.</w:t>
      </w:r>
    </w:p>
    <w:p w:rsidR="00F15A9C" w:rsidRDefault="00335324">
      <w:pPr>
        <w:pStyle w:val="a4"/>
        <w:numPr>
          <w:ilvl w:val="0"/>
          <w:numId w:val="2"/>
        </w:numPr>
        <w:tabs>
          <w:tab w:val="left" w:pos="1677"/>
        </w:tabs>
        <w:ind w:right="200" w:firstLine="720"/>
        <w:jc w:val="both"/>
        <w:rPr>
          <w:sz w:val="28"/>
        </w:rPr>
      </w:pPr>
      <w:r>
        <w:rPr>
          <w:sz w:val="28"/>
        </w:rPr>
        <w:t>В случае принятия уполномоченным органом решения об отказе в заключени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договора с определенным комиссией получателем имущественной поддержки</w:t>
      </w:r>
      <w:r>
        <w:rPr>
          <w:spacing w:val="35"/>
          <w:sz w:val="28"/>
        </w:rPr>
        <w:t xml:space="preserve">  </w:t>
      </w:r>
      <w:r>
        <w:rPr>
          <w:sz w:val="28"/>
        </w:rPr>
        <w:t>либо</w:t>
      </w:r>
      <w:r>
        <w:rPr>
          <w:spacing w:val="34"/>
          <w:sz w:val="28"/>
        </w:rPr>
        <w:t xml:space="preserve">  </w:t>
      </w:r>
      <w:r>
        <w:rPr>
          <w:sz w:val="28"/>
        </w:rPr>
        <w:t>при</w:t>
      </w:r>
      <w:r>
        <w:rPr>
          <w:spacing w:val="34"/>
          <w:sz w:val="28"/>
        </w:rPr>
        <w:t xml:space="preserve">  </w:t>
      </w:r>
      <w:r>
        <w:rPr>
          <w:sz w:val="28"/>
        </w:rPr>
        <w:t>укл</w:t>
      </w:r>
      <w:r>
        <w:rPr>
          <w:sz w:val="28"/>
        </w:rPr>
        <w:t>онении</w:t>
      </w:r>
      <w:r>
        <w:rPr>
          <w:spacing w:val="35"/>
          <w:sz w:val="28"/>
        </w:rPr>
        <w:t xml:space="preserve">  </w:t>
      </w:r>
      <w:r>
        <w:rPr>
          <w:sz w:val="28"/>
        </w:rPr>
        <w:t>такого</w:t>
      </w:r>
      <w:r>
        <w:rPr>
          <w:spacing w:val="35"/>
          <w:sz w:val="28"/>
        </w:rPr>
        <w:t xml:space="preserve">  </w:t>
      </w:r>
      <w:r>
        <w:rPr>
          <w:sz w:val="28"/>
        </w:rPr>
        <w:t>получателя</w:t>
      </w:r>
      <w:r>
        <w:rPr>
          <w:spacing w:val="34"/>
          <w:sz w:val="28"/>
        </w:rPr>
        <w:t xml:space="preserve">  </w:t>
      </w:r>
      <w:r>
        <w:rPr>
          <w:sz w:val="28"/>
        </w:rPr>
        <w:t>от</w:t>
      </w:r>
      <w:r>
        <w:rPr>
          <w:spacing w:val="34"/>
          <w:sz w:val="28"/>
        </w:rPr>
        <w:t xml:space="preserve">  </w:t>
      </w:r>
      <w:r>
        <w:rPr>
          <w:sz w:val="28"/>
        </w:rPr>
        <w:t>заключения</w:t>
      </w:r>
      <w:r>
        <w:rPr>
          <w:spacing w:val="34"/>
          <w:sz w:val="28"/>
        </w:rPr>
        <w:t xml:space="preserve">  </w:t>
      </w:r>
      <w:r>
        <w:rPr>
          <w:sz w:val="28"/>
        </w:rPr>
        <w:t>договора</w:t>
      </w:r>
    </w:p>
    <w:p w:rsidR="00F15A9C" w:rsidRDefault="00F15A9C">
      <w:pPr>
        <w:pStyle w:val="a4"/>
        <w:rPr>
          <w:sz w:val="28"/>
        </w:rPr>
        <w:sectPr w:rsidR="00F15A9C">
          <w:pgSz w:w="11900" w:h="16800"/>
          <w:pgMar w:top="1060" w:right="360" w:bottom="280" w:left="720" w:header="720" w:footer="720" w:gutter="0"/>
          <w:cols w:space="720"/>
        </w:sectPr>
      </w:pPr>
    </w:p>
    <w:p w:rsidR="00F15A9C" w:rsidRDefault="00335324">
      <w:pPr>
        <w:pStyle w:val="a3"/>
        <w:spacing w:before="65"/>
        <w:ind w:right="199" w:firstLine="0"/>
      </w:pPr>
      <w:r>
        <w:lastRenderedPageBreak/>
        <w:t xml:space="preserve">комиссия принимает решение об отмене решения об определении получателя имущественной поддержки, принятого в соответствии с пунктом 40 настоящих Правил, и решение об определении получателем </w:t>
      </w:r>
      <w:r>
        <w:t>имущественной поддержки организации, заявлению которой в соответствии с пунктом 39 настоящих Правил присвоен 2-й номер. Указанные решения оформляются протоколом, который подписывается всеми присутствующими членами комиссии в день его составления</w:t>
      </w:r>
      <w:r>
        <w:rPr>
          <w:spacing w:val="80"/>
        </w:rPr>
        <w:t xml:space="preserve"> </w:t>
      </w:r>
      <w:r>
        <w:t>и размещае</w:t>
      </w:r>
      <w:r>
        <w:t>тся уполномоченным органом на официальном сайте не позднее 1-го рабочего дня, следующего за днем подписания протокола.</w:t>
      </w:r>
    </w:p>
    <w:p w:rsidR="00F15A9C" w:rsidRDefault="00335324">
      <w:pPr>
        <w:pStyle w:val="a4"/>
        <w:numPr>
          <w:ilvl w:val="0"/>
          <w:numId w:val="2"/>
        </w:numPr>
        <w:tabs>
          <w:tab w:val="left" w:pos="1624"/>
        </w:tabs>
        <w:spacing w:before="3"/>
        <w:ind w:right="200" w:firstLine="720"/>
        <w:jc w:val="both"/>
        <w:rPr>
          <w:sz w:val="28"/>
        </w:rPr>
      </w:pPr>
      <w:r>
        <w:rPr>
          <w:sz w:val="28"/>
        </w:rPr>
        <w:t>В случае принятия уполномоченным органом решения по основаниям, предусмотренным пунктом 45 настоящих Правил, решения об отказе в заключени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договора с определенным комиссией получателем имущественной поддержки, заявлению которого в соответствии с пунктом 3</w:t>
      </w:r>
      <w:r>
        <w:rPr>
          <w:sz w:val="28"/>
        </w:rPr>
        <w:t>9 настоящих Правил присвоен 2-й номер, либо при уклонении такого получателя от заключения договора уполномоченный орган в срок, не превышающий 50 дней со дня подписания протокола, которым оформлено решение комиссии об определении указанного получателя имущ</w:t>
      </w:r>
      <w:r>
        <w:rPr>
          <w:sz w:val="28"/>
        </w:rPr>
        <w:t>ественной поддержки, размещает новое извещение в соответствии с пунктом 3 настоящих Правил.</w:t>
      </w:r>
    </w:p>
    <w:p w:rsidR="00F15A9C" w:rsidRDefault="00F15A9C">
      <w:pPr>
        <w:pStyle w:val="a4"/>
        <w:rPr>
          <w:sz w:val="28"/>
        </w:rPr>
        <w:sectPr w:rsidR="00F15A9C">
          <w:pgSz w:w="11900" w:h="16800"/>
          <w:pgMar w:top="1060" w:right="360" w:bottom="280" w:left="720" w:header="720" w:footer="720" w:gutter="0"/>
          <w:cols w:space="720"/>
        </w:sectPr>
      </w:pPr>
    </w:p>
    <w:p w:rsidR="00F15A9C" w:rsidRDefault="00335324">
      <w:pPr>
        <w:pStyle w:val="a3"/>
        <w:spacing w:before="65"/>
        <w:ind w:left="0" w:right="203" w:firstLine="0"/>
        <w:jc w:val="right"/>
      </w:pPr>
      <w:r>
        <w:rPr>
          <w:spacing w:val="-2"/>
        </w:rPr>
        <w:lastRenderedPageBreak/>
        <w:t>ПРИЛОЖЕНИЕ</w:t>
      </w:r>
    </w:p>
    <w:p w:rsidR="00F15A9C" w:rsidRDefault="00335324">
      <w:pPr>
        <w:pStyle w:val="a3"/>
        <w:spacing w:before="3"/>
        <w:ind w:left="6860" w:right="201" w:firstLine="403"/>
        <w:jc w:val="right"/>
      </w:pPr>
      <w:r>
        <w:t>к</w:t>
      </w:r>
      <w:r>
        <w:rPr>
          <w:spacing w:val="-18"/>
        </w:rPr>
        <w:t xml:space="preserve"> </w:t>
      </w:r>
      <w:r>
        <w:t>Правилам</w:t>
      </w:r>
      <w:r>
        <w:rPr>
          <w:spacing w:val="-17"/>
        </w:rPr>
        <w:t xml:space="preserve"> </w:t>
      </w:r>
      <w:r>
        <w:t>предоставления муниципального имущества социально ориентированным некоммерческим</w:t>
      </w:r>
      <w:r>
        <w:rPr>
          <w:spacing w:val="-8"/>
        </w:rPr>
        <w:t xml:space="preserve"> </w:t>
      </w:r>
      <w:r>
        <w:rPr>
          <w:spacing w:val="-2"/>
        </w:rPr>
        <w:t>организациям</w:t>
      </w:r>
    </w:p>
    <w:p w:rsidR="00F15A9C" w:rsidRDefault="00335324">
      <w:pPr>
        <w:pStyle w:val="a3"/>
        <w:ind w:left="7045" w:right="201" w:firstLine="1023"/>
        <w:jc w:val="right"/>
      </w:pPr>
      <w:r>
        <w:t>во</w:t>
      </w:r>
      <w:r>
        <w:rPr>
          <w:spacing w:val="-9"/>
        </w:rPr>
        <w:t xml:space="preserve"> </w:t>
      </w:r>
      <w:r>
        <w:t>владение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(или)</w:t>
      </w:r>
      <w:r>
        <w:rPr>
          <w:spacing w:val="-10"/>
        </w:rPr>
        <w:t xml:space="preserve"> </w:t>
      </w:r>
      <w:r>
        <w:t>в пользование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долгосрочной</w:t>
      </w:r>
      <w:proofErr w:type="gramEnd"/>
    </w:p>
    <w:p w:rsidR="00F15A9C" w:rsidRDefault="00335324">
      <w:pPr>
        <w:pStyle w:val="a3"/>
        <w:ind w:left="0" w:right="200" w:firstLine="0"/>
        <w:jc w:val="right"/>
      </w:pPr>
      <w:r>
        <w:rPr>
          <w:spacing w:val="-2"/>
        </w:rPr>
        <w:t>основе</w:t>
      </w:r>
    </w:p>
    <w:p w:rsidR="00F15A9C" w:rsidRDefault="00F15A9C">
      <w:pPr>
        <w:pStyle w:val="a3"/>
        <w:spacing w:before="4"/>
        <w:ind w:left="0" w:firstLine="0"/>
        <w:jc w:val="left"/>
      </w:pPr>
    </w:p>
    <w:p w:rsidR="00F15A9C" w:rsidRDefault="00335324">
      <w:pPr>
        <w:pStyle w:val="1"/>
        <w:ind w:left="598" w:right="390" w:hanging="2"/>
      </w:pPr>
      <w:r>
        <w:t>Правила оценки и сопоставления заявлений социально ориентированных некоммерческих организаций о предоставлении нежилого помещения, находящегося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собственности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свободного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третьих лиц</w:t>
      </w:r>
      <w:r>
        <w:rPr>
          <w:spacing w:val="-7"/>
        </w:rPr>
        <w:t xml:space="preserve"> </w:t>
      </w:r>
      <w:r>
        <w:t>(за</w:t>
      </w:r>
      <w:r>
        <w:rPr>
          <w:spacing w:val="-6"/>
        </w:rPr>
        <w:t xml:space="preserve"> </w:t>
      </w:r>
      <w:r>
        <w:t>исключением</w:t>
      </w:r>
      <w:r>
        <w:rPr>
          <w:spacing w:val="-5"/>
        </w:rPr>
        <w:t xml:space="preserve"> </w:t>
      </w:r>
      <w:r>
        <w:t>имущественных</w:t>
      </w:r>
      <w:r>
        <w:rPr>
          <w:spacing w:val="-5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некоммерческих</w:t>
      </w:r>
      <w:r>
        <w:rPr>
          <w:spacing w:val="-5"/>
        </w:rPr>
        <w:t xml:space="preserve"> </w:t>
      </w:r>
      <w:r>
        <w:t>организаций,</w:t>
      </w:r>
      <w:r>
        <w:rPr>
          <w:spacing w:val="-6"/>
        </w:rPr>
        <w:t xml:space="preserve"> </w:t>
      </w:r>
      <w:r>
        <w:t>не являющихся государственными и муниципальными учреждениями), в безвозмездное пользование и в аренду</w:t>
      </w:r>
    </w:p>
    <w:p w:rsidR="00F15A9C" w:rsidRDefault="00335324">
      <w:pPr>
        <w:pStyle w:val="a4"/>
        <w:numPr>
          <w:ilvl w:val="0"/>
          <w:numId w:val="1"/>
        </w:numPr>
        <w:tabs>
          <w:tab w:val="left" w:pos="1415"/>
        </w:tabs>
        <w:spacing w:before="318"/>
        <w:ind w:right="200" w:firstLine="720"/>
        <w:jc w:val="both"/>
        <w:rPr>
          <w:sz w:val="28"/>
        </w:rPr>
      </w:pPr>
      <w:proofErr w:type="gramStart"/>
      <w:r>
        <w:rPr>
          <w:sz w:val="28"/>
        </w:rPr>
        <w:t>Настоящие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сопоставления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заявлений о предоставлении нежилого помещения, </w:t>
      </w:r>
      <w:r>
        <w:rPr>
          <w:sz w:val="28"/>
        </w:rPr>
        <w:t>находящегося в муниципальной собственности и свободного от прав третьих лиц (за исключением имущественных прав некоммерческих организаций, не являющихся государственными и муниципальными учреждениями) (далее - нежилое помещение), в безвозмездное пользовани</w:t>
      </w:r>
      <w:r>
        <w:rPr>
          <w:sz w:val="28"/>
        </w:rPr>
        <w:t>е и (или) в аренду, поданных в соответствии с Правилами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предоставления муниципального имущества социально ориентированным некоммерческим организациям во владение и (или</w:t>
      </w:r>
      <w:proofErr w:type="gramEnd"/>
      <w:r>
        <w:rPr>
          <w:sz w:val="28"/>
        </w:rPr>
        <w:t xml:space="preserve">) в пользование на долгосрочной основе, </w:t>
      </w:r>
      <w:proofErr w:type="gramStart"/>
      <w:r>
        <w:rPr>
          <w:sz w:val="28"/>
        </w:rPr>
        <w:t>утвержденными</w:t>
      </w:r>
      <w:proofErr w:type="gramEnd"/>
      <w:r>
        <w:rPr>
          <w:sz w:val="28"/>
        </w:rPr>
        <w:t xml:space="preserve"> постановлением администрации </w:t>
      </w:r>
      <w:r w:rsidR="00690F3D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 (далее соответственно - заявления, организации, Правила предоставления муниципального имущества), а также порядок определения итоговых значений рейтинга заявлений.</w:t>
      </w:r>
    </w:p>
    <w:p w:rsidR="00F15A9C" w:rsidRDefault="00335324">
      <w:pPr>
        <w:pStyle w:val="a3"/>
        <w:ind w:right="199"/>
      </w:pPr>
      <w:r>
        <w:t>Оценка и сопоставлени</w:t>
      </w:r>
      <w:r>
        <w:t xml:space="preserve">е заявлений, а также определение итоговых значений рейтинга заявлений осуществляются в сроки, установленные Правилами предоставления муниципального имущества, комиссией по имущественной поддержке социально ориентированных некоммерческих организаций (далее </w:t>
      </w:r>
      <w:r>
        <w:t xml:space="preserve">- комиссия), на </w:t>
      </w:r>
      <w:proofErr w:type="gramStart"/>
      <w:r>
        <w:t>заседании</w:t>
      </w:r>
      <w:proofErr w:type="gramEnd"/>
      <w:r>
        <w:t xml:space="preserve"> комиссии.</w:t>
      </w:r>
    </w:p>
    <w:p w:rsidR="00F15A9C" w:rsidRDefault="00335324">
      <w:pPr>
        <w:pStyle w:val="a4"/>
        <w:numPr>
          <w:ilvl w:val="0"/>
          <w:numId w:val="1"/>
        </w:numPr>
        <w:tabs>
          <w:tab w:val="left" w:pos="1463"/>
        </w:tabs>
        <w:spacing w:before="2"/>
        <w:ind w:right="196" w:firstLine="720"/>
        <w:jc w:val="both"/>
        <w:rPr>
          <w:sz w:val="28"/>
        </w:rPr>
      </w:pPr>
      <w:proofErr w:type="gramStart"/>
      <w:r>
        <w:rPr>
          <w:sz w:val="28"/>
        </w:rPr>
        <w:t>Оценка заявлений осуществляется путем присвоения заявлению баллов в соответствии с перечнем показателей для проведения оценки заявлений о предоставлении нежилого помещения, находящегося в муниципальной собственности и свободного от прав третьих лиц (за иск</w:t>
      </w:r>
      <w:r>
        <w:rPr>
          <w:sz w:val="28"/>
        </w:rPr>
        <w:t>лючением имущественных прав некоммерческих организаций, не являющихся государственными и муниципальными учреждениями), в безвозмездное пользование и (или) в аренду согласно приложению.</w:t>
      </w:r>
      <w:proofErr w:type="gramEnd"/>
    </w:p>
    <w:p w:rsidR="00F15A9C" w:rsidRDefault="00335324">
      <w:pPr>
        <w:pStyle w:val="a4"/>
        <w:numPr>
          <w:ilvl w:val="0"/>
          <w:numId w:val="1"/>
        </w:numPr>
        <w:tabs>
          <w:tab w:val="left" w:pos="1595"/>
        </w:tabs>
        <w:ind w:right="200" w:firstLine="720"/>
        <w:jc w:val="both"/>
        <w:rPr>
          <w:sz w:val="28"/>
        </w:rPr>
      </w:pPr>
      <w:r>
        <w:rPr>
          <w:sz w:val="28"/>
        </w:rPr>
        <w:t>Итоговые значения рейтинга заявлений рассчитываются комиссией посредств</w:t>
      </w:r>
      <w:r>
        <w:rPr>
          <w:sz w:val="28"/>
        </w:rPr>
        <w:t>ом сложения баллов, присвоенных заявлениям в соответствии с пунктом 2 настоящих Правил.</w:t>
      </w:r>
    </w:p>
    <w:p w:rsidR="00F15A9C" w:rsidRDefault="00335324">
      <w:pPr>
        <w:pStyle w:val="a4"/>
        <w:numPr>
          <w:ilvl w:val="0"/>
          <w:numId w:val="1"/>
        </w:numPr>
        <w:tabs>
          <w:tab w:val="left" w:pos="1559"/>
        </w:tabs>
        <w:spacing w:line="321" w:lineRule="exact"/>
        <w:ind w:left="1559" w:right="0" w:hanging="426"/>
        <w:jc w:val="both"/>
        <w:rPr>
          <w:sz w:val="28"/>
        </w:rPr>
      </w:pPr>
      <w:r>
        <w:rPr>
          <w:sz w:val="28"/>
        </w:rPr>
        <w:t>Сопоставление</w:t>
      </w:r>
      <w:r>
        <w:rPr>
          <w:spacing w:val="34"/>
          <w:sz w:val="28"/>
        </w:rPr>
        <w:t xml:space="preserve">  </w:t>
      </w:r>
      <w:r>
        <w:rPr>
          <w:sz w:val="28"/>
        </w:rPr>
        <w:t>заявлений</w:t>
      </w:r>
      <w:r>
        <w:rPr>
          <w:spacing w:val="35"/>
          <w:sz w:val="28"/>
        </w:rPr>
        <w:t xml:space="preserve">  </w:t>
      </w:r>
      <w:r>
        <w:rPr>
          <w:sz w:val="28"/>
        </w:rPr>
        <w:t>осуществляется</w:t>
      </w:r>
      <w:r>
        <w:rPr>
          <w:spacing w:val="35"/>
          <w:sz w:val="28"/>
        </w:rPr>
        <w:t xml:space="preserve">  </w:t>
      </w:r>
      <w:r>
        <w:rPr>
          <w:sz w:val="28"/>
        </w:rPr>
        <w:t>путем</w:t>
      </w:r>
      <w:r>
        <w:rPr>
          <w:spacing w:val="35"/>
          <w:sz w:val="28"/>
        </w:rPr>
        <w:t xml:space="preserve">  </w:t>
      </w:r>
      <w:r>
        <w:rPr>
          <w:sz w:val="28"/>
        </w:rPr>
        <w:t>сравнения</w:t>
      </w:r>
      <w:r>
        <w:rPr>
          <w:spacing w:val="35"/>
          <w:sz w:val="28"/>
        </w:rPr>
        <w:t xml:space="preserve">  </w:t>
      </w:r>
      <w:r>
        <w:rPr>
          <w:spacing w:val="-2"/>
          <w:sz w:val="28"/>
        </w:rPr>
        <w:t>итоговых</w:t>
      </w:r>
    </w:p>
    <w:p w:rsidR="00F15A9C" w:rsidRDefault="00F15A9C">
      <w:pPr>
        <w:pStyle w:val="a4"/>
        <w:spacing w:line="321" w:lineRule="exact"/>
        <w:rPr>
          <w:sz w:val="28"/>
        </w:rPr>
        <w:sectPr w:rsidR="00F15A9C">
          <w:pgSz w:w="11900" w:h="16800"/>
          <w:pgMar w:top="1060" w:right="360" w:bottom="280" w:left="720" w:header="720" w:footer="720" w:gutter="0"/>
          <w:cols w:space="720"/>
        </w:sectPr>
      </w:pPr>
    </w:p>
    <w:p w:rsidR="00F15A9C" w:rsidRDefault="00335324">
      <w:pPr>
        <w:pStyle w:val="a3"/>
        <w:spacing w:before="65"/>
        <w:ind w:firstLine="0"/>
      </w:pPr>
      <w:r>
        <w:lastRenderedPageBreak/>
        <w:t>значений</w:t>
      </w:r>
      <w:r>
        <w:rPr>
          <w:spacing w:val="-8"/>
        </w:rPr>
        <w:t xml:space="preserve"> </w:t>
      </w:r>
      <w:r>
        <w:t>рейтинга</w:t>
      </w:r>
      <w:r>
        <w:rPr>
          <w:spacing w:val="-6"/>
        </w:rPr>
        <w:t xml:space="preserve"> </w:t>
      </w:r>
      <w:r>
        <w:rPr>
          <w:spacing w:val="-2"/>
        </w:rPr>
        <w:t>заявлений.</w:t>
      </w:r>
    </w:p>
    <w:p w:rsidR="00F15A9C" w:rsidRDefault="00335324">
      <w:pPr>
        <w:pStyle w:val="a4"/>
        <w:numPr>
          <w:ilvl w:val="0"/>
          <w:numId w:val="1"/>
        </w:numPr>
        <w:tabs>
          <w:tab w:val="left" w:pos="1506"/>
        </w:tabs>
        <w:spacing w:before="3"/>
        <w:ind w:firstLine="720"/>
        <w:jc w:val="both"/>
        <w:rPr>
          <w:sz w:val="28"/>
        </w:rPr>
      </w:pPr>
      <w:proofErr w:type="gramStart"/>
      <w:r>
        <w:rPr>
          <w:sz w:val="28"/>
        </w:rPr>
        <w:t>В случае если 2 и более заявления получили одинаковое наибольшее итоговое значение рейтинга в соответствии с пунктом 3 настоящих Правил и среди таких заявлений имеются заявления о предоставлении нежилого помещения в безвозмездное пользование и в аренду, ук</w:t>
      </w:r>
      <w:r>
        <w:rPr>
          <w:sz w:val="28"/>
        </w:rPr>
        <w:t>азанное значение рейтинга увеличивается на 1 балл для заявлений о предоставлении нежилого помещения в аренду.</w:t>
      </w:r>
      <w:proofErr w:type="gramEnd"/>
    </w:p>
    <w:p w:rsidR="00F15A9C" w:rsidRDefault="00335324">
      <w:pPr>
        <w:pStyle w:val="a4"/>
        <w:numPr>
          <w:ilvl w:val="0"/>
          <w:numId w:val="1"/>
        </w:numPr>
        <w:tabs>
          <w:tab w:val="left" w:pos="1427"/>
        </w:tabs>
        <w:ind w:right="200" w:firstLine="720"/>
        <w:jc w:val="both"/>
        <w:rPr>
          <w:sz w:val="28"/>
        </w:rPr>
      </w:pPr>
      <w:proofErr w:type="gramStart"/>
      <w:r>
        <w:rPr>
          <w:sz w:val="28"/>
        </w:rPr>
        <w:t>В случае если 2 и более заявления получили одинаковое итоговое значение рейтинга в соответствии с пунктом 3 настоящих Правил и все указанные заявл</w:t>
      </w:r>
      <w:r>
        <w:rPr>
          <w:sz w:val="28"/>
        </w:rPr>
        <w:t>ения являются заявлениями о предоставлении нежилого помещения в безвозмездное пользование либо заявлениями о предоставлении нежилого помещения в аренду, указанное значение рейтинга увеличивается на 1 балл для заявления организации, предоставившей заявление</w:t>
      </w:r>
      <w:r>
        <w:rPr>
          <w:sz w:val="28"/>
        </w:rPr>
        <w:t xml:space="preserve"> о предоставлении нежилого помещения в безвозмездное пользование или</w:t>
      </w:r>
      <w:proofErr w:type="gramEnd"/>
      <w:r>
        <w:rPr>
          <w:sz w:val="28"/>
        </w:rPr>
        <w:t xml:space="preserve"> заявление о предоставлении нежилого помещения в аренду раньше </w:t>
      </w:r>
      <w:r>
        <w:rPr>
          <w:spacing w:val="-2"/>
          <w:sz w:val="28"/>
        </w:rPr>
        <w:t>других.</w:t>
      </w:r>
    </w:p>
    <w:p w:rsidR="00F15A9C" w:rsidRDefault="00F15A9C">
      <w:pPr>
        <w:pStyle w:val="a4"/>
        <w:rPr>
          <w:sz w:val="28"/>
        </w:rPr>
        <w:sectPr w:rsidR="00F15A9C">
          <w:pgSz w:w="11900" w:h="16800"/>
          <w:pgMar w:top="1060" w:right="360" w:bottom="280" w:left="720" w:header="720" w:footer="720" w:gutter="0"/>
          <w:cols w:space="720"/>
        </w:sectPr>
      </w:pPr>
    </w:p>
    <w:p w:rsidR="00DC3F2F" w:rsidRDefault="00DC3F2F" w:rsidP="00DC3F2F">
      <w:pPr>
        <w:pStyle w:val="1"/>
        <w:ind w:left="0"/>
        <w:rPr>
          <w:spacing w:val="-2"/>
        </w:rPr>
      </w:pPr>
    </w:p>
    <w:p w:rsidR="00DC3F2F" w:rsidRPr="00DC3F2F" w:rsidRDefault="00DC3F2F" w:rsidP="00DC3F2F">
      <w:pPr>
        <w:pStyle w:val="a3"/>
        <w:spacing w:before="65"/>
        <w:jc w:val="right"/>
        <w:rPr>
          <w:sz w:val="24"/>
          <w:szCs w:val="24"/>
        </w:rPr>
      </w:pPr>
      <w:r w:rsidRPr="00DC3F2F">
        <w:rPr>
          <w:spacing w:val="-2"/>
          <w:sz w:val="24"/>
          <w:szCs w:val="24"/>
        </w:rPr>
        <w:t>ПРИЛОЖЕНИЕ</w:t>
      </w:r>
    </w:p>
    <w:p w:rsidR="00DC3F2F" w:rsidRDefault="00DC3F2F" w:rsidP="00DC3F2F">
      <w:pPr>
        <w:pStyle w:val="a3"/>
        <w:spacing w:before="3"/>
        <w:ind w:left="0" w:right="201" w:firstLine="0"/>
        <w:jc w:val="right"/>
        <w:rPr>
          <w:sz w:val="24"/>
          <w:szCs w:val="24"/>
        </w:rPr>
      </w:pPr>
      <w:r w:rsidRPr="00DC3F2F">
        <w:rPr>
          <w:sz w:val="24"/>
          <w:szCs w:val="24"/>
        </w:rPr>
        <w:t>к</w:t>
      </w:r>
      <w:r w:rsidRPr="00DC3F2F">
        <w:rPr>
          <w:spacing w:val="-11"/>
          <w:sz w:val="24"/>
          <w:szCs w:val="24"/>
        </w:rPr>
        <w:t xml:space="preserve"> </w:t>
      </w:r>
      <w:r w:rsidRPr="00DC3F2F">
        <w:rPr>
          <w:sz w:val="24"/>
          <w:szCs w:val="24"/>
        </w:rPr>
        <w:t>Правилам</w:t>
      </w:r>
      <w:r w:rsidRPr="00DC3F2F">
        <w:rPr>
          <w:spacing w:val="-13"/>
          <w:sz w:val="24"/>
          <w:szCs w:val="24"/>
        </w:rPr>
        <w:t xml:space="preserve"> </w:t>
      </w:r>
      <w:r w:rsidRPr="00DC3F2F">
        <w:rPr>
          <w:sz w:val="24"/>
          <w:szCs w:val="24"/>
        </w:rPr>
        <w:t>оценки</w:t>
      </w:r>
      <w:r w:rsidRPr="00DC3F2F">
        <w:rPr>
          <w:spacing w:val="-11"/>
          <w:sz w:val="24"/>
          <w:szCs w:val="24"/>
        </w:rPr>
        <w:t xml:space="preserve"> </w:t>
      </w:r>
      <w:r w:rsidRPr="00DC3F2F">
        <w:rPr>
          <w:sz w:val="24"/>
          <w:szCs w:val="24"/>
        </w:rPr>
        <w:t xml:space="preserve">и сопоставления заявлений социально </w:t>
      </w:r>
    </w:p>
    <w:p w:rsidR="00DC3F2F" w:rsidRDefault="00DC3F2F" w:rsidP="00DC3F2F">
      <w:pPr>
        <w:pStyle w:val="a3"/>
        <w:spacing w:before="3"/>
        <w:ind w:left="0" w:right="201" w:firstLine="0"/>
        <w:jc w:val="right"/>
        <w:rPr>
          <w:sz w:val="24"/>
          <w:szCs w:val="24"/>
        </w:rPr>
      </w:pPr>
      <w:r w:rsidRPr="00DC3F2F">
        <w:rPr>
          <w:sz w:val="24"/>
          <w:szCs w:val="24"/>
        </w:rPr>
        <w:t>ориентированных некоммерческих</w:t>
      </w:r>
      <w:r w:rsidRPr="00DC3F2F">
        <w:rPr>
          <w:spacing w:val="-17"/>
          <w:sz w:val="24"/>
          <w:szCs w:val="24"/>
        </w:rPr>
        <w:t xml:space="preserve"> </w:t>
      </w:r>
      <w:r w:rsidRPr="00DC3F2F">
        <w:rPr>
          <w:sz w:val="24"/>
          <w:szCs w:val="24"/>
        </w:rPr>
        <w:t>организаций</w:t>
      </w:r>
      <w:r w:rsidRPr="00DC3F2F">
        <w:rPr>
          <w:spacing w:val="-18"/>
          <w:sz w:val="24"/>
          <w:szCs w:val="24"/>
        </w:rPr>
        <w:t xml:space="preserve"> </w:t>
      </w:r>
      <w:r w:rsidRPr="00DC3F2F">
        <w:rPr>
          <w:sz w:val="24"/>
          <w:szCs w:val="24"/>
        </w:rPr>
        <w:t>о</w:t>
      </w:r>
    </w:p>
    <w:p w:rsidR="00DC3F2F" w:rsidRPr="00DC3F2F" w:rsidRDefault="00DC3F2F" w:rsidP="00DC3F2F">
      <w:pPr>
        <w:pStyle w:val="a3"/>
        <w:spacing w:before="3"/>
        <w:ind w:left="0" w:right="201" w:firstLine="0"/>
        <w:jc w:val="right"/>
        <w:rPr>
          <w:sz w:val="24"/>
          <w:szCs w:val="24"/>
        </w:rPr>
      </w:pPr>
      <w:r w:rsidRPr="00DC3F2F">
        <w:rPr>
          <w:sz w:val="24"/>
          <w:szCs w:val="24"/>
        </w:rPr>
        <w:t xml:space="preserve"> предоставлении нежилого помещения, находящегося </w:t>
      </w:r>
      <w:proofErr w:type="gramStart"/>
      <w:r w:rsidRPr="00DC3F2F">
        <w:rPr>
          <w:sz w:val="24"/>
          <w:szCs w:val="24"/>
        </w:rPr>
        <w:t>в</w:t>
      </w:r>
      <w:proofErr w:type="gramEnd"/>
    </w:p>
    <w:p w:rsidR="00DC3F2F" w:rsidRPr="00DC3F2F" w:rsidRDefault="00DC3F2F" w:rsidP="00DC3F2F">
      <w:pPr>
        <w:pStyle w:val="a3"/>
        <w:ind w:left="456" w:right="202" w:hanging="113"/>
        <w:jc w:val="right"/>
        <w:rPr>
          <w:sz w:val="24"/>
          <w:szCs w:val="24"/>
        </w:rPr>
      </w:pPr>
      <w:r w:rsidRPr="00DC3F2F">
        <w:rPr>
          <w:sz w:val="24"/>
          <w:szCs w:val="24"/>
        </w:rPr>
        <w:t>муниципальной</w:t>
      </w:r>
      <w:r w:rsidRPr="00DC3F2F">
        <w:rPr>
          <w:spacing w:val="-17"/>
          <w:sz w:val="24"/>
          <w:szCs w:val="24"/>
        </w:rPr>
        <w:t xml:space="preserve"> </w:t>
      </w:r>
      <w:r w:rsidRPr="00DC3F2F">
        <w:rPr>
          <w:sz w:val="24"/>
          <w:szCs w:val="24"/>
        </w:rPr>
        <w:t>собственности</w:t>
      </w:r>
      <w:r w:rsidRPr="00DC3F2F">
        <w:rPr>
          <w:spacing w:val="-18"/>
          <w:sz w:val="24"/>
          <w:szCs w:val="24"/>
        </w:rPr>
        <w:t xml:space="preserve"> </w:t>
      </w:r>
      <w:r w:rsidRPr="00DC3F2F">
        <w:rPr>
          <w:sz w:val="24"/>
          <w:szCs w:val="24"/>
        </w:rPr>
        <w:t xml:space="preserve">и </w:t>
      </w:r>
      <w:proofErr w:type="gramStart"/>
      <w:r w:rsidRPr="00DC3F2F">
        <w:rPr>
          <w:sz w:val="24"/>
          <w:szCs w:val="24"/>
        </w:rPr>
        <w:t>свободного</w:t>
      </w:r>
      <w:proofErr w:type="gramEnd"/>
      <w:r w:rsidRPr="00DC3F2F">
        <w:rPr>
          <w:spacing w:val="-3"/>
          <w:sz w:val="24"/>
          <w:szCs w:val="24"/>
        </w:rPr>
        <w:t xml:space="preserve"> </w:t>
      </w:r>
      <w:r w:rsidRPr="00DC3F2F">
        <w:rPr>
          <w:sz w:val="24"/>
          <w:szCs w:val="24"/>
        </w:rPr>
        <w:t>от</w:t>
      </w:r>
      <w:r w:rsidRPr="00DC3F2F">
        <w:rPr>
          <w:spacing w:val="-8"/>
          <w:sz w:val="24"/>
          <w:szCs w:val="24"/>
        </w:rPr>
        <w:t xml:space="preserve"> </w:t>
      </w:r>
      <w:r w:rsidRPr="00DC3F2F">
        <w:rPr>
          <w:sz w:val="24"/>
          <w:szCs w:val="24"/>
        </w:rPr>
        <w:t>прав</w:t>
      </w:r>
      <w:r w:rsidRPr="00DC3F2F">
        <w:rPr>
          <w:spacing w:val="-5"/>
          <w:sz w:val="24"/>
          <w:szCs w:val="24"/>
        </w:rPr>
        <w:t xml:space="preserve"> </w:t>
      </w:r>
      <w:r w:rsidRPr="00DC3F2F">
        <w:rPr>
          <w:sz w:val="24"/>
          <w:szCs w:val="24"/>
        </w:rPr>
        <w:t>третьих</w:t>
      </w:r>
      <w:r w:rsidRPr="00DC3F2F">
        <w:rPr>
          <w:spacing w:val="-2"/>
          <w:sz w:val="24"/>
          <w:szCs w:val="24"/>
        </w:rPr>
        <w:t xml:space="preserve"> </w:t>
      </w:r>
      <w:r w:rsidRPr="00DC3F2F">
        <w:rPr>
          <w:spacing w:val="-5"/>
          <w:sz w:val="24"/>
          <w:szCs w:val="24"/>
        </w:rPr>
        <w:t>лиц</w:t>
      </w:r>
    </w:p>
    <w:p w:rsidR="00DC3F2F" w:rsidRPr="00DC3F2F" w:rsidRDefault="00DC3F2F" w:rsidP="00DC3F2F">
      <w:pPr>
        <w:pStyle w:val="a3"/>
        <w:ind w:left="1726" w:right="201" w:firstLine="528"/>
        <w:jc w:val="right"/>
        <w:rPr>
          <w:sz w:val="24"/>
          <w:szCs w:val="24"/>
        </w:rPr>
      </w:pPr>
      <w:proofErr w:type="gramStart"/>
      <w:r w:rsidRPr="00DC3F2F">
        <w:rPr>
          <w:sz w:val="24"/>
          <w:szCs w:val="24"/>
        </w:rPr>
        <w:t>(за</w:t>
      </w:r>
      <w:r w:rsidRPr="00DC3F2F">
        <w:rPr>
          <w:spacing w:val="-18"/>
          <w:sz w:val="24"/>
          <w:szCs w:val="24"/>
        </w:rPr>
        <w:t xml:space="preserve"> </w:t>
      </w:r>
      <w:r w:rsidRPr="00DC3F2F">
        <w:rPr>
          <w:sz w:val="24"/>
          <w:szCs w:val="24"/>
        </w:rPr>
        <w:t>исключением имущественных</w:t>
      </w:r>
      <w:r w:rsidRPr="00DC3F2F">
        <w:rPr>
          <w:spacing w:val="-14"/>
          <w:sz w:val="24"/>
          <w:szCs w:val="24"/>
        </w:rPr>
        <w:t xml:space="preserve"> </w:t>
      </w:r>
      <w:r w:rsidRPr="00DC3F2F">
        <w:rPr>
          <w:spacing w:val="-4"/>
          <w:sz w:val="24"/>
          <w:szCs w:val="24"/>
        </w:rPr>
        <w:t>прав</w:t>
      </w:r>
      <w:proofErr w:type="gramEnd"/>
    </w:p>
    <w:p w:rsidR="00DC3F2F" w:rsidRPr="00DC3F2F" w:rsidRDefault="00DC3F2F" w:rsidP="00DC3F2F">
      <w:pPr>
        <w:pStyle w:val="a3"/>
        <w:spacing w:line="322" w:lineRule="exact"/>
        <w:ind w:left="0" w:right="203" w:firstLine="0"/>
        <w:jc w:val="right"/>
        <w:rPr>
          <w:sz w:val="24"/>
          <w:szCs w:val="24"/>
        </w:rPr>
      </w:pPr>
      <w:r w:rsidRPr="00DC3F2F">
        <w:rPr>
          <w:sz w:val="24"/>
          <w:szCs w:val="24"/>
        </w:rPr>
        <w:t>некоммерческих</w:t>
      </w:r>
      <w:r w:rsidRPr="00DC3F2F">
        <w:rPr>
          <w:spacing w:val="-9"/>
          <w:sz w:val="24"/>
          <w:szCs w:val="24"/>
        </w:rPr>
        <w:t xml:space="preserve"> </w:t>
      </w:r>
      <w:r w:rsidRPr="00DC3F2F">
        <w:rPr>
          <w:spacing w:val="-2"/>
          <w:sz w:val="24"/>
          <w:szCs w:val="24"/>
        </w:rPr>
        <w:t>организаций,</w:t>
      </w:r>
    </w:p>
    <w:p w:rsidR="00DC3F2F" w:rsidRPr="00DC3F2F" w:rsidRDefault="00DC3F2F" w:rsidP="00DC3F2F">
      <w:pPr>
        <w:pStyle w:val="a3"/>
        <w:ind w:left="1815" w:right="202" w:firstLine="621"/>
        <w:jc w:val="right"/>
        <w:rPr>
          <w:sz w:val="24"/>
          <w:szCs w:val="24"/>
        </w:rPr>
      </w:pPr>
      <w:r w:rsidRPr="00DC3F2F">
        <w:rPr>
          <w:sz w:val="24"/>
          <w:szCs w:val="24"/>
        </w:rPr>
        <w:t>не</w:t>
      </w:r>
      <w:r w:rsidRPr="00DC3F2F">
        <w:rPr>
          <w:spacing w:val="-18"/>
          <w:sz w:val="24"/>
          <w:szCs w:val="24"/>
        </w:rPr>
        <w:t xml:space="preserve"> </w:t>
      </w:r>
      <w:proofErr w:type="gramStart"/>
      <w:r w:rsidRPr="00DC3F2F">
        <w:rPr>
          <w:sz w:val="24"/>
          <w:szCs w:val="24"/>
        </w:rPr>
        <w:t>являющихся</w:t>
      </w:r>
      <w:proofErr w:type="gramEnd"/>
      <w:r w:rsidRPr="00DC3F2F">
        <w:rPr>
          <w:sz w:val="24"/>
          <w:szCs w:val="24"/>
        </w:rPr>
        <w:t xml:space="preserve"> государственными</w:t>
      </w:r>
      <w:r w:rsidRPr="00DC3F2F">
        <w:rPr>
          <w:spacing w:val="-18"/>
          <w:sz w:val="24"/>
          <w:szCs w:val="24"/>
        </w:rPr>
        <w:t xml:space="preserve"> </w:t>
      </w:r>
      <w:r w:rsidRPr="00DC3F2F">
        <w:rPr>
          <w:sz w:val="24"/>
          <w:szCs w:val="24"/>
        </w:rPr>
        <w:t xml:space="preserve">и </w:t>
      </w:r>
      <w:r w:rsidRPr="00DC3F2F">
        <w:rPr>
          <w:spacing w:val="-2"/>
          <w:sz w:val="24"/>
          <w:szCs w:val="24"/>
        </w:rPr>
        <w:t>муниципальными</w:t>
      </w:r>
    </w:p>
    <w:p w:rsidR="00DC3F2F" w:rsidRPr="00DC3F2F" w:rsidRDefault="00DC3F2F" w:rsidP="00DC3F2F">
      <w:pPr>
        <w:pStyle w:val="a3"/>
        <w:ind w:left="1479" w:right="199" w:hanging="1129"/>
        <w:jc w:val="right"/>
        <w:rPr>
          <w:sz w:val="24"/>
          <w:szCs w:val="24"/>
        </w:rPr>
      </w:pPr>
      <w:r w:rsidRPr="00DC3F2F">
        <w:rPr>
          <w:sz w:val="24"/>
          <w:szCs w:val="24"/>
        </w:rPr>
        <w:t>учреждениями),</w:t>
      </w:r>
      <w:r w:rsidRPr="00DC3F2F">
        <w:rPr>
          <w:spacing w:val="-15"/>
          <w:sz w:val="24"/>
          <w:szCs w:val="24"/>
        </w:rPr>
        <w:t xml:space="preserve"> </w:t>
      </w:r>
      <w:r w:rsidRPr="00DC3F2F">
        <w:rPr>
          <w:sz w:val="24"/>
          <w:szCs w:val="24"/>
        </w:rPr>
        <w:t>в</w:t>
      </w:r>
      <w:r w:rsidRPr="00DC3F2F">
        <w:rPr>
          <w:spacing w:val="-16"/>
          <w:sz w:val="24"/>
          <w:szCs w:val="24"/>
        </w:rPr>
        <w:t xml:space="preserve"> </w:t>
      </w:r>
      <w:r w:rsidRPr="00DC3F2F">
        <w:rPr>
          <w:sz w:val="24"/>
          <w:szCs w:val="24"/>
        </w:rPr>
        <w:t>безвозмездное пользование</w:t>
      </w:r>
      <w:r w:rsidRPr="00DC3F2F">
        <w:rPr>
          <w:spacing w:val="-3"/>
          <w:sz w:val="24"/>
          <w:szCs w:val="24"/>
        </w:rPr>
        <w:t xml:space="preserve"> </w:t>
      </w:r>
      <w:r w:rsidRPr="00DC3F2F">
        <w:rPr>
          <w:sz w:val="24"/>
          <w:szCs w:val="24"/>
        </w:rPr>
        <w:t>и</w:t>
      </w:r>
      <w:r w:rsidRPr="00DC3F2F">
        <w:rPr>
          <w:spacing w:val="-2"/>
          <w:sz w:val="24"/>
          <w:szCs w:val="24"/>
        </w:rPr>
        <w:t xml:space="preserve"> </w:t>
      </w:r>
      <w:r w:rsidRPr="00DC3F2F">
        <w:rPr>
          <w:sz w:val="24"/>
          <w:szCs w:val="24"/>
        </w:rPr>
        <w:t>в</w:t>
      </w:r>
      <w:r w:rsidRPr="00DC3F2F">
        <w:rPr>
          <w:spacing w:val="-3"/>
          <w:sz w:val="24"/>
          <w:szCs w:val="24"/>
        </w:rPr>
        <w:t xml:space="preserve"> </w:t>
      </w:r>
      <w:r w:rsidRPr="00DC3F2F">
        <w:rPr>
          <w:spacing w:val="-2"/>
          <w:sz w:val="24"/>
          <w:szCs w:val="24"/>
        </w:rPr>
        <w:t>аренду</w:t>
      </w:r>
    </w:p>
    <w:p w:rsidR="00DC3F2F" w:rsidRDefault="00DC3F2F" w:rsidP="00DC3F2F">
      <w:pPr>
        <w:pStyle w:val="1"/>
        <w:ind w:left="0"/>
        <w:rPr>
          <w:spacing w:val="-2"/>
        </w:rPr>
      </w:pPr>
    </w:p>
    <w:p w:rsidR="00DC3F2F" w:rsidRDefault="00DC3F2F" w:rsidP="00DC3F2F">
      <w:pPr>
        <w:pStyle w:val="1"/>
        <w:ind w:left="0"/>
        <w:rPr>
          <w:spacing w:val="-2"/>
        </w:rPr>
      </w:pPr>
    </w:p>
    <w:p w:rsidR="00DC3F2F" w:rsidRDefault="00DC3F2F" w:rsidP="00DC3F2F">
      <w:pPr>
        <w:pStyle w:val="1"/>
        <w:ind w:left="0"/>
      </w:pPr>
      <w:r>
        <w:rPr>
          <w:spacing w:val="-2"/>
        </w:rPr>
        <w:t>ПЕРЕЧЕНЬ</w:t>
      </w:r>
    </w:p>
    <w:p w:rsidR="00F15A9C" w:rsidRDefault="00335324" w:rsidP="00DC3F2F">
      <w:pPr>
        <w:ind w:left="418" w:right="209"/>
        <w:rPr>
          <w:b/>
          <w:sz w:val="28"/>
        </w:rPr>
      </w:pPr>
      <w:r>
        <w:rPr>
          <w:b/>
          <w:sz w:val="28"/>
        </w:rPr>
        <w:t>показателей для проведения оценки заявлений о предоставлении нежилого помещения,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находящегося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собственности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свободного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 прав третьих лиц (за исключением имущественных прав некоммерческих организаций, не являющихся государственными и муниципальными учреждениями), в безвозмездное пользование и в аренду</w:t>
      </w:r>
    </w:p>
    <w:p w:rsidR="00F15A9C" w:rsidRDefault="00F15A9C">
      <w:pPr>
        <w:pStyle w:val="a3"/>
        <w:spacing w:before="4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4"/>
        <w:gridCol w:w="1984"/>
        <w:gridCol w:w="4911"/>
      </w:tblGrid>
      <w:tr w:rsidR="00F15A9C" w:rsidTr="00DC3F2F">
        <w:trPr>
          <w:trHeight w:val="551"/>
        </w:trPr>
        <w:tc>
          <w:tcPr>
            <w:tcW w:w="3524" w:type="dxa"/>
          </w:tcPr>
          <w:p w:rsidR="00F15A9C" w:rsidRDefault="0033532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</w:p>
        </w:tc>
        <w:tc>
          <w:tcPr>
            <w:tcW w:w="1984" w:type="dxa"/>
          </w:tcPr>
          <w:p w:rsidR="00F15A9C" w:rsidRDefault="00335324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Максимальный</w:t>
            </w:r>
          </w:p>
          <w:p w:rsidR="00F15A9C" w:rsidRDefault="00335324">
            <w:pPr>
              <w:pStyle w:val="TableParagraph"/>
              <w:spacing w:line="26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4911" w:type="dxa"/>
          </w:tcPr>
          <w:p w:rsidR="00F15A9C" w:rsidRDefault="0033532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F15A9C" w:rsidTr="00DC3F2F">
        <w:trPr>
          <w:trHeight w:val="1380"/>
        </w:trPr>
        <w:tc>
          <w:tcPr>
            <w:tcW w:w="3524" w:type="dxa"/>
          </w:tcPr>
          <w:p w:rsidR="00F15A9C" w:rsidRDefault="00335324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прошедших со дня государственной регистрации социально ориентированной</w:t>
            </w:r>
          </w:p>
          <w:p w:rsidR="00F15A9C" w:rsidRDefault="00335324">
            <w:pPr>
              <w:pStyle w:val="TableParagraph"/>
              <w:spacing w:line="270" w:lineRule="atLeast"/>
              <w:ind w:left="108" w:right="125"/>
              <w:rPr>
                <w:sz w:val="24"/>
              </w:rPr>
            </w:pPr>
            <w:r>
              <w:rPr>
                <w:sz w:val="24"/>
              </w:rPr>
              <w:t>некоммерческой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 организация) при ее создании</w:t>
            </w:r>
          </w:p>
        </w:tc>
        <w:tc>
          <w:tcPr>
            <w:tcW w:w="1984" w:type="dxa"/>
          </w:tcPr>
          <w:p w:rsidR="00F15A9C" w:rsidRDefault="0033532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911" w:type="dxa"/>
          </w:tcPr>
          <w:p w:rsidR="00F15A9C" w:rsidRDefault="003353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F15A9C" w:rsidTr="00DC3F2F">
        <w:trPr>
          <w:trHeight w:val="5664"/>
        </w:trPr>
        <w:tc>
          <w:tcPr>
            <w:tcW w:w="3524" w:type="dxa"/>
          </w:tcPr>
          <w:p w:rsidR="00F15A9C" w:rsidRDefault="00335324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своей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телекоммуникационной сети </w:t>
            </w:r>
            <w:r>
              <w:rPr>
                <w:spacing w:val="-2"/>
                <w:sz w:val="24"/>
              </w:rPr>
              <w:t>"Интернет"</w:t>
            </w:r>
          </w:p>
        </w:tc>
        <w:tc>
          <w:tcPr>
            <w:tcW w:w="1984" w:type="dxa"/>
          </w:tcPr>
          <w:p w:rsidR="00F15A9C" w:rsidRDefault="0033532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11" w:type="dxa"/>
          </w:tcPr>
          <w:p w:rsidR="00F15A9C" w:rsidRDefault="003353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15A9C" w:rsidRDefault="00335324" w:rsidP="00DC3F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сопоставления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открытого доступа к ежегодным отчетам о</w:t>
            </w:r>
            <w:r w:rsidR="00DC3F2F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организации</w:t>
            </w:r>
            <w:proofErr w:type="gramStart"/>
            <w:r w:rsidR="00DC3F2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</w:t>
            </w:r>
            <w:proofErr w:type="gramEnd"/>
            <w:r>
              <w:rPr>
                <w:sz w:val="24"/>
              </w:rPr>
              <w:t>размещаемым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 календарных лет в информационно- тел</w:t>
            </w:r>
            <w:r>
              <w:rPr>
                <w:sz w:val="24"/>
              </w:rPr>
              <w:t>екоммуникационной сети "Интернет" на сайте организации, указанном в заявлении, - 5 баллов; если период деятельности</w:t>
            </w:r>
            <w:r w:rsidR="00DC3F2F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 по 1 баллу за каждый год</w:t>
            </w:r>
          </w:p>
          <w:p w:rsidR="00F15A9C" w:rsidRDefault="00335324" w:rsidP="00DC3F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которому</w:t>
            </w:r>
            <w:proofErr w:type="gramEnd"/>
            <w:r w:rsidR="00DC3F2F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отчет,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отчеты представлены за все годы</w:t>
            </w:r>
          </w:p>
          <w:p w:rsidR="00F15A9C" w:rsidRDefault="003353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 организации. Учитываются отчеты о деятельности 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предшествующий оценке заявлений, и ранее,</w:t>
            </w:r>
          </w:p>
          <w:p w:rsidR="00F15A9C" w:rsidRDefault="00335324" w:rsidP="00DC3F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последовательно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каждый предшествующий год;</w:t>
            </w:r>
            <w:r w:rsidR="00DC3F2F">
              <w:rPr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проходит ранее 1 мая, то допускается</w:t>
            </w:r>
          </w:p>
          <w:p w:rsidR="00F15A9C" w:rsidRDefault="003353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год,</w:t>
            </w:r>
          </w:p>
          <w:p w:rsidR="00F15A9C" w:rsidRDefault="0033532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предшествующий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оценке;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0 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F15A9C" w:rsidTr="00DC3F2F">
        <w:trPr>
          <w:trHeight w:val="3312"/>
        </w:trPr>
        <w:tc>
          <w:tcPr>
            <w:tcW w:w="3524" w:type="dxa"/>
          </w:tcPr>
          <w:p w:rsidR="00F15A9C" w:rsidRDefault="0033532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Среднегодовая</w:t>
            </w:r>
            <w:r>
              <w:rPr>
                <w:spacing w:val="-2"/>
                <w:sz w:val="24"/>
              </w:rPr>
              <w:t xml:space="preserve"> численность</w:t>
            </w:r>
          </w:p>
          <w:p w:rsidR="00F15A9C" w:rsidRDefault="00335324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(сумма</w:t>
            </w:r>
            <w:proofErr w:type="gramEnd"/>
          </w:p>
          <w:p w:rsidR="00F15A9C" w:rsidRDefault="00335324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средней численности работников за каждый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 в течение последних 5 ле</w:t>
            </w:r>
            <w:r>
              <w:rPr>
                <w:sz w:val="24"/>
              </w:rPr>
              <w:t xml:space="preserve">т (в течение года), </w:t>
            </w:r>
            <w:proofErr w:type="gramStart"/>
            <w:r>
              <w:rPr>
                <w:sz w:val="24"/>
              </w:rPr>
              <w:t>деленная</w:t>
            </w:r>
            <w:proofErr w:type="gramEnd"/>
            <w:r>
              <w:rPr>
                <w:sz w:val="24"/>
              </w:rPr>
              <w:t xml:space="preserve"> на количество полных лет такой деятельности): за последние 5 лет - при предоставлении нежилого помещения в безвозмездное</w:t>
            </w:r>
          </w:p>
          <w:p w:rsidR="00F15A9C" w:rsidRDefault="00335324">
            <w:pPr>
              <w:pStyle w:val="TableParagraph"/>
              <w:spacing w:line="270" w:lineRule="atLeast"/>
              <w:ind w:left="108" w:right="196"/>
              <w:rPr>
                <w:sz w:val="24"/>
              </w:rPr>
            </w:pPr>
            <w:r>
              <w:rPr>
                <w:sz w:val="24"/>
              </w:rPr>
              <w:t>пользование; за последний год - при предоставлении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нежилого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помещения в аренду</w:t>
            </w:r>
          </w:p>
        </w:tc>
        <w:tc>
          <w:tcPr>
            <w:tcW w:w="1984" w:type="dxa"/>
          </w:tcPr>
          <w:p w:rsidR="00F15A9C" w:rsidRDefault="0033532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11" w:type="dxa"/>
          </w:tcPr>
          <w:p w:rsidR="00F15A9C" w:rsidRDefault="003353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баллов;</w:t>
            </w:r>
          </w:p>
          <w:p w:rsidR="00F15A9C" w:rsidRDefault="003353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балла;</w:t>
            </w:r>
          </w:p>
          <w:p w:rsidR="00F15A9C" w:rsidRDefault="003353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балл;</w:t>
            </w:r>
          </w:p>
          <w:p w:rsidR="00F15A9C" w:rsidRDefault="003353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 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F15A9C" w:rsidTr="00DC3F2F">
        <w:trPr>
          <w:trHeight w:val="1655"/>
        </w:trPr>
        <w:tc>
          <w:tcPr>
            <w:tcW w:w="3524" w:type="dxa"/>
          </w:tcPr>
          <w:p w:rsidR="00F15A9C" w:rsidRDefault="00335324">
            <w:pPr>
              <w:pStyle w:val="TableParagraph"/>
              <w:ind w:left="108" w:right="213"/>
              <w:jc w:val="both"/>
              <w:rPr>
                <w:sz w:val="24"/>
              </w:rPr>
            </w:pPr>
            <w:r>
              <w:rPr>
                <w:sz w:val="24"/>
              </w:rPr>
              <w:t>4. Соотношение средней численности работников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последний год к сумме площадей</w:t>
            </w:r>
          </w:p>
          <w:p w:rsidR="00F15A9C" w:rsidRDefault="00335324">
            <w:pPr>
              <w:pStyle w:val="TableParagraph"/>
              <w:spacing w:line="270" w:lineRule="atLeast"/>
              <w:ind w:left="108" w:right="138"/>
              <w:jc w:val="both"/>
              <w:rPr>
                <w:sz w:val="24"/>
              </w:rPr>
            </w:pPr>
            <w:r>
              <w:rPr>
                <w:sz w:val="24"/>
              </w:rPr>
              <w:t>испрашиваемого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нежилого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помещения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нежилых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собственности организации</w:t>
            </w:r>
          </w:p>
        </w:tc>
        <w:tc>
          <w:tcPr>
            <w:tcW w:w="1984" w:type="dxa"/>
          </w:tcPr>
          <w:p w:rsidR="00F15A9C" w:rsidRDefault="0033532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911" w:type="dxa"/>
          </w:tcPr>
          <w:p w:rsidR="00F15A9C" w:rsidRDefault="003353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баллов;</w:t>
            </w:r>
          </w:p>
          <w:p w:rsidR="00F15A9C" w:rsidRDefault="003353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до 20 кв.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одного </w:t>
            </w:r>
            <w:r>
              <w:rPr>
                <w:spacing w:val="-2"/>
                <w:sz w:val="24"/>
              </w:rPr>
              <w:t>работника</w:t>
            </w:r>
          </w:p>
          <w:p w:rsidR="00F15A9C" w:rsidRDefault="003353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балла;</w:t>
            </w:r>
          </w:p>
          <w:p w:rsidR="00F15A9C" w:rsidRDefault="00335324">
            <w:pPr>
              <w:pStyle w:val="TableParagraph"/>
              <w:spacing w:line="270" w:lineRule="atLeast"/>
              <w:ind w:right="178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- 0 баллов</w:t>
            </w:r>
          </w:p>
        </w:tc>
      </w:tr>
      <w:tr w:rsidR="00F15A9C" w:rsidTr="00DC3F2F">
        <w:trPr>
          <w:trHeight w:val="1932"/>
        </w:trPr>
        <w:tc>
          <w:tcPr>
            <w:tcW w:w="3524" w:type="dxa"/>
          </w:tcPr>
          <w:p w:rsidR="00F15A9C" w:rsidRDefault="00335324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владении и (или) пользовании в течение</w:t>
            </w:r>
          </w:p>
          <w:p w:rsidR="00F15A9C" w:rsidRDefault="00335324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последних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нежилых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помещений, площадь которых соотносима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15A9C" w:rsidRDefault="00335324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площадью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испрашиваемого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нежилого </w:t>
            </w:r>
            <w:r>
              <w:rPr>
                <w:spacing w:val="-2"/>
                <w:sz w:val="24"/>
              </w:rPr>
              <w:t>помещения</w:t>
            </w:r>
          </w:p>
        </w:tc>
        <w:tc>
          <w:tcPr>
            <w:tcW w:w="1984" w:type="dxa"/>
          </w:tcPr>
          <w:p w:rsidR="00F15A9C" w:rsidRDefault="00335324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11" w:type="dxa"/>
          </w:tcPr>
          <w:p w:rsidR="00DC3F2F" w:rsidRDefault="00335324" w:rsidP="00DC3F2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средняя площадь нежилых помещений,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C3F2F">
              <w:rPr>
                <w:sz w:val="24"/>
              </w:rPr>
              <w:t xml:space="preserve"> </w:t>
            </w:r>
            <w:r>
              <w:rPr>
                <w:sz w:val="24"/>
              </w:rPr>
              <w:t>находившихся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владении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пользовании организации в течение последних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 200 процентов общей площади</w:t>
            </w:r>
            <w:r w:rsidR="00DC3F2F">
              <w:rPr>
                <w:sz w:val="24"/>
              </w:rPr>
              <w:t xml:space="preserve"> </w:t>
            </w:r>
            <w:r>
              <w:rPr>
                <w:sz w:val="24"/>
              </w:rPr>
              <w:t>испрашиваемого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нежилого</w:t>
            </w:r>
            <w:r w:rsidR="00DC3F2F">
              <w:rPr>
                <w:sz w:val="24"/>
              </w:rPr>
              <w:t xml:space="preserve"> </w:t>
            </w:r>
            <w:r w:rsidR="00DC3F2F">
              <w:rPr>
                <w:sz w:val="24"/>
              </w:rPr>
              <w:t>помещения</w:t>
            </w:r>
            <w:r w:rsidR="00DC3F2F">
              <w:rPr>
                <w:spacing w:val="-1"/>
                <w:sz w:val="24"/>
              </w:rPr>
              <w:t xml:space="preserve"> </w:t>
            </w:r>
            <w:r w:rsidR="00DC3F2F">
              <w:rPr>
                <w:sz w:val="24"/>
              </w:rPr>
              <w:t>-</w:t>
            </w:r>
            <w:r w:rsidR="00DC3F2F">
              <w:rPr>
                <w:spacing w:val="-1"/>
                <w:sz w:val="24"/>
              </w:rPr>
              <w:t xml:space="preserve"> </w:t>
            </w:r>
            <w:r w:rsidR="00DC3F2F">
              <w:rPr>
                <w:sz w:val="24"/>
              </w:rPr>
              <w:t>5</w:t>
            </w:r>
            <w:r w:rsidR="00DC3F2F">
              <w:rPr>
                <w:spacing w:val="-1"/>
                <w:sz w:val="24"/>
              </w:rPr>
              <w:t xml:space="preserve"> </w:t>
            </w:r>
            <w:r w:rsidR="00DC3F2F">
              <w:rPr>
                <w:spacing w:val="-2"/>
                <w:sz w:val="24"/>
              </w:rPr>
              <w:t>баллов;</w:t>
            </w:r>
          </w:p>
          <w:p w:rsidR="00DC3F2F" w:rsidRDefault="00DC3F2F" w:rsidP="00DC3F2F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если</w:t>
            </w:r>
            <w:proofErr w:type="gramEnd"/>
          </w:p>
          <w:p w:rsidR="00F15A9C" w:rsidRDefault="00DC3F2F" w:rsidP="00DC3F2F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 лет) - 0 баллов</w:t>
            </w:r>
          </w:p>
        </w:tc>
      </w:tr>
    </w:tbl>
    <w:p w:rsidR="00F15A9C" w:rsidRDefault="00F15A9C">
      <w:pPr>
        <w:pStyle w:val="TableParagraph"/>
        <w:spacing w:line="264" w:lineRule="exact"/>
        <w:rPr>
          <w:sz w:val="24"/>
        </w:rPr>
        <w:sectPr w:rsidR="00F15A9C">
          <w:pgSz w:w="11900" w:h="16800"/>
          <w:pgMar w:top="1120" w:right="360" w:bottom="979" w:left="720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4"/>
        <w:gridCol w:w="1984"/>
        <w:gridCol w:w="4911"/>
      </w:tblGrid>
      <w:tr w:rsidR="00F15A9C" w:rsidTr="00DC3F2F">
        <w:trPr>
          <w:trHeight w:val="5796"/>
        </w:trPr>
        <w:tc>
          <w:tcPr>
            <w:tcW w:w="3524" w:type="dxa"/>
          </w:tcPr>
          <w:p w:rsidR="00F15A9C" w:rsidRDefault="00335324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lastRenderedPageBreak/>
              <w:t>6. Соотношение размера годовой арендной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испрашиваемое нежилое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помещение, указанного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извещении о возможности</w:t>
            </w:r>
          </w:p>
          <w:p w:rsidR="00F15A9C" w:rsidRDefault="00335324">
            <w:pPr>
              <w:pStyle w:val="TableParagraph"/>
              <w:ind w:left="108" w:right="196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нежилого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помещения в аренду (на основании отчета об оценке рыночной арендной платы), к среднегодовому объему </w:t>
            </w:r>
            <w:proofErr w:type="gramStart"/>
            <w:r>
              <w:rPr>
                <w:sz w:val="24"/>
              </w:rPr>
              <w:t>денежных</w:t>
            </w:r>
            <w:proofErr w:type="gramEnd"/>
          </w:p>
          <w:p w:rsidR="00F15A9C" w:rsidRDefault="00335324">
            <w:pPr>
              <w:pStyle w:val="TableParagraph"/>
              <w:ind w:left="108" w:right="16"/>
              <w:rPr>
                <w:sz w:val="24"/>
              </w:rPr>
            </w:pPr>
            <w:r>
              <w:rPr>
                <w:sz w:val="24"/>
              </w:rPr>
              <w:t>средств,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организацией на осуществление деятельности в соответствии с пунктами 1 и 2 статьи 31</w:t>
            </w:r>
            <w:hyperlink r:id="rId9">
              <w:r>
                <w:rPr>
                  <w:sz w:val="24"/>
                  <w:vertAlign w:val="superscript"/>
                </w:rPr>
                <w:t>1</w:t>
              </w:r>
            </w:hyperlink>
            <w:r>
              <w:rPr>
                <w:sz w:val="24"/>
              </w:rPr>
              <w:t xml:space="preserve"> Федерального закона от 12.01.1996</w:t>
            </w:r>
          </w:p>
          <w:p w:rsidR="00F15A9C" w:rsidRDefault="00335324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№ 7-ФЗ "О некоммерческих организациях",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деленному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z w:val="24"/>
              </w:rPr>
              <w:lastRenderedPageBreak/>
              <w:t>колич</w:t>
            </w:r>
            <w:r>
              <w:rPr>
                <w:sz w:val="24"/>
              </w:rPr>
              <w:t>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такой</w:t>
            </w:r>
          </w:p>
          <w:p w:rsidR="00F15A9C" w:rsidRDefault="00335324">
            <w:pPr>
              <w:pStyle w:val="TableParagraph"/>
              <w:ind w:left="108" w:right="125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 договора за последние 5 лет или за 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proofErr w:type="gramEnd"/>
          </w:p>
          <w:p w:rsidR="00F15A9C" w:rsidRDefault="00335324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нежилого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безвозмездное пользование или в аренду</w:t>
            </w:r>
          </w:p>
          <w:p w:rsidR="00F15A9C" w:rsidRDefault="0033532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соответственно</w:t>
            </w:r>
          </w:p>
        </w:tc>
        <w:tc>
          <w:tcPr>
            <w:tcW w:w="1984" w:type="dxa"/>
          </w:tcPr>
          <w:p w:rsidR="00F15A9C" w:rsidRDefault="0033532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4911" w:type="dxa"/>
          </w:tcPr>
          <w:p w:rsidR="00F15A9C" w:rsidRDefault="003353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 0,05 до 0,2 -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баллов;</w:t>
            </w:r>
          </w:p>
          <w:p w:rsidR="00F15A9C" w:rsidRDefault="00335324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0,05,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0,005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балла;</w:t>
            </w:r>
          </w:p>
          <w:p w:rsidR="00F15A9C" w:rsidRDefault="003353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балл;</w:t>
            </w:r>
          </w:p>
          <w:p w:rsidR="00F15A9C" w:rsidRDefault="003353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0,005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 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F15A9C" w:rsidTr="00DC3F2F">
        <w:trPr>
          <w:trHeight w:val="3391"/>
        </w:trPr>
        <w:tc>
          <w:tcPr>
            <w:tcW w:w="3524" w:type="dxa"/>
          </w:tcPr>
          <w:p w:rsidR="00F15A9C" w:rsidRDefault="00335324" w:rsidP="00DC3F2F">
            <w:pPr>
              <w:pStyle w:val="TableParagraph"/>
              <w:ind w:left="108" w:right="258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 которую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 w:rsidR="00DC3F2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чредительными</w:t>
            </w:r>
            <w:proofErr w:type="spellEnd"/>
            <w:r w:rsidR="00DC3F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документами:</w:t>
            </w:r>
          </w:p>
          <w:p w:rsidR="00F15A9C" w:rsidRDefault="003353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F15A9C" w:rsidRDefault="00335324">
            <w:pPr>
              <w:pStyle w:val="TableParagraph"/>
              <w:ind w:left="108" w:right="196"/>
              <w:rPr>
                <w:sz w:val="24"/>
              </w:rPr>
            </w:pPr>
            <w:proofErr w:type="gramStart"/>
            <w:r>
              <w:rPr>
                <w:sz w:val="24"/>
              </w:rPr>
              <w:t>предоставлении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нежилого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помещения в безвозмездное пользование;</w:t>
            </w:r>
          </w:p>
          <w:p w:rsidR="00F15A9C" w:rsidRDefault="00335324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предоставлении нежилого помещения в аренду</w:t>
            </w:r>
          </w:p>
        </w:tc>
        <w:tc>
          <w:tcPr>
            <w:tcW w:w="1984" w:type="dxa"/>
          </w:tcPr>
          <w:p w:rsidR="00F15A9C" w:rsidRDefault="0033532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11" w:type="dxa"/>
          </w:tcPr>
          <w:p w:rsidR="00F15A9C" w:rsidRDefault="00335324" w:rsidP="00DC3F2F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наличие в заявлении краткого 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конкретных результатов программ, проектов, мероприятий - 5 баллов;</w:t>
            </w:r>
            <w:r w:rsidR="00DC3F2F">
              <w:rPr>
                <w:sz w:val="24"/>
              </w:rPr>
              <w:t xml:space="preserve"> </w:t>
            </w:r>
            <w:r>
              <w:rPr>
                <w:sz w:val="24"/>
              </w:rPr>
              <w:t>иное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 </w:t>
            </w:r>
            <w:r>
              <w:rPr>
                <w:spacing w:val="-2"/>
                <w:sz w:val="24"/>
              </w:rPr>
              <w:t>баллов;</w:t>
            </w:r>
          </w:p>
          <w:p w:rsidR="00F15A9C" w:rsidRDefault="00335324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указанные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могут </w:t>
            </w:r>
            <w:r>
              <w:rPr>
                <w:spacing w:val="-2"/>
                <w:sz w:val="24"/>
              </w:rPr>
              <w:t>включать</w:t>
            </w:r>
          </w:p>
          <w:p w:rsidR="00F15A9C" w:rsidRDefault="00335324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количестве физических лиц и (или)</w:t>
            </w:r>
            <w:r w:rsidR="00DC3F2F">
              <w:rPr>
                <w:sz w:val="24"/>
              </w:rPr>
              <w:t xml:space="preserve"> </w:t>
            </w:r>
            <w:r>
              <w:rPr>
                <w:sz w:val="24"/>
              </w:rPr>
              <w:t>некоммерческих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организаций, которым организация оказала поддержку (помощь), услуги, количестве проведенных</w:t>
            </w:r>
          </w:p>
          <w:p w:rsidR="00F15A9C" w:rsidRDefault="0033532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количестве</w:t>
            </w:r>
            <w:proofErr w:type="gramEnd"/>
            <w:r>
              <w:rPr>
                <w:sz w:val="24"/>
              </w:rPr>
              <w:t xml:space="preserve"> их участников</w:t>
            </w:r>
          </w:p>
        </w:tc>
      </w:tr>
      <w:tr w:rsidR="00F15A9C" w:rsidTr="00DC3F2F">
        <w:trPr>
          <w:trHeight w:val="3036"/>
        </w:trPr>
        <w:tc>
          <w:tcPr>
            <w:tcW w:w="3524" w:type="dxa"/>
          </w:tcPr>
          <w:p w:rsidR="00F15A9C" w:rsidRDefault="00335324">
            <w:pPr>
              <w:pStyle w:val="TableParagraph"/>
              <w:ind w:left="108" w:right="196"/>
              <w:rPr>
                <w:sz w:val="24"/>
              </w:rPr>
            </w:pPr>
            <w:r>
              <w:rPr>
                <w:sz w:val="24"/>
              </w:rPr>
              <w:t>8. Соответствие деятельности, которую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осуществляла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</w:t>
            </w:r>
            <w:proofErr w:type="gramStart"/>
            <w:r>
              <w:rPr>
                <w:sz w:val="24"/>
              </w:rPr>
              <w:t>учредительными</w:t>
            </w:r>
            <w:proofErr w:type="gramEnd"/>
          </w:p>
          <w:p w:rsidR="00F15A9C" w:rsidRDefault="00335324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документами,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осуществления которых</w:t>
            </w:r>
          </w:p>
          <w:p w:rsidR="00F15A9C" w:rsidRDefault="00335324" w:rsidP="00DC3F2F">
            <w:pPr>
              <w:pStyle w:val="TableParagraph"/>
              <w:ind w:left="108" w:right="337"/>
              <w:jc w:val="both"/>
              <w:rPr>
                <w:sz w:val="24"/>
              </w:rPr>
            </w:pPr>
            <w:r>
              <w:rPr>
                <w:sz w:val="24"/>
              </w:rPr>
              <w:t>испрашивается нежилое помещение: 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предоставления нежилого помещения в аренду;</w:t>
            </w:r>
            <w:r w:rsidR="00DC3F2F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предоставления </w:t>
            </w:r>
            <w:r>
              <w:rPr>
                <w:spacing w:val="-2"/>
                <w:sz w:val="24"/>
              </w:rPr>
              <w:t>нежилого</w:t>
            </w:r>
          </w:p>
          <w:p w:rsidR="00F15A9C" w:rsidRDefault="00335324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безвозмездное</w:t>
            </w:r>
            <w:r w:rsidR="00DC3F2F">
              <w:rPr>
                <w:spacing w:val="-2"/>
                <w:sz w:val="24"/>
              </w:rPr>
              <w:t xml:space="preserve"> </w:t>
            </w:r>
            <w:r w:rsidR="00DC3F2F">
              <w:rPr>
                <w:spacing w:val="-2"/>
                <w:sz w:val="24"/>
              </w:rPr>
              <w:t>пользование</w:t>
            </w:r>
          </w:p>
        </w:tc>
        <w:tc>
          <w:tcPr>
            <w:tcW w:w="1984" w:type="dxa"/>
          </w:tcPr>
          <w:p w:rsidR="00F15A9C" w:rsidRDefault="0033532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11" w:type="dxa"/>
          </w:tcPr>
          <w:p w:rsidR="00F15A9C" w:rsidRDefault="003353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которую организация осуществляла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15A9C" w:rsidRDefault="003353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учредительными</w:t>
            </w:r>
            <w:proofErr w:type="gramEnd"/>
          </w:p>
          <w:p w:rsidR="00F15A9C" w:rsidRDefault="00335324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документами,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деятельности, для осуществления которых</w:t>
            </w:r>
          </w:p>
          <w:p w:rsidR="00F15A9C" w:rsidRDefault="00335324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>испрашивается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нежилое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помещение,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- 5 баллов; иное - 0 баллов</w:t>
            </w:r>
          </w:p>
        </w:tc>
      </w:tr>
    </w:tbl>
    <w:p w:rsidR="00F15A9C" w:rsidRDefault="00F15A9C">
      <w:pPr>
        <w:pStyle w:val="TableParagraph"/>
        <w:rPr>
          <w:sz w:val="24"/>
        </w:rPr>
        <w:sectPr w:rsidR="00F15A9C">
          <w:type w:val="continuous"/>
          <w:pgSz w:w="11900" w:h="16800"/>
          <w:pgMar w:top="1120" w:right="360" w:bottom="1413" w:left="720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4"/>
        <w:gridCol w:w="1984"/>
        <w:gridCol w:w="4911"/>
      </w:tblGrid>
      <w:tr w:rsidR="00F15A9C" w:rsidTr="00DC3F2F">
        <w:trPr>
          <w:trHeight w:val="3312"/>
        </w:trPr>
        <w:tc>
          <w:tcPr>
            <w:tcW w:w="3524" w:type="dxa"/>
          </w:tcPr>
          <w:p w:rsidR="00F15A9C" w:rsidRDefault="00335324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lastRenderedPageBreak/>
              <w:t>9. Организация включена в реестр некоммерческих организаций - исполнителей общественно полезных услуг,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формируемый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постановлением Правительства</w:t>
            </w:r>
          </w:p>
          <w:p w:rsidR="00F15A9C" w:rsidRDefault="003353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26.01.2017</w:t>
            </w:r>
          </w:p>
          <w:p w:rsidR="00F15A9C" w:rsidRDefault="00335324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реестре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некоммерческих организаций - исполнителей</w:t>
            </w:r>
          </w:p>
          <w:p w:rsidR="00F15A9C" w:rsidRDefault="003353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общественно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услуг"</w:t>
            </w:r>
          </w:p>
        </w:tc>
        <w:tc>
          <w:tcPr>
            <w:tcW w:w="1984" w:type="dxa"/>
          </w:tcPr>
          <w:p w:rsidR="00F15A9C" w:rsidRDefault="0033532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11" w:type="dxa"/>
          </w:tcPr>
          <w:p w:rsidR="00F15A9C" w:rsidRDefault="003353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включена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реестр некоммерческих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F15A9C" w:rsidRDefault="003353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исполнителей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полезных услуг на дату проведения оценки и сопоставления заявлений</w:t>
            </w:r>
          </w:p>
          <w:p w:rsidR="00F15A9C" w:rsidRDefault="003353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организаций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балл;</w:t>
            </w:r>
          </w:p>
          <w:p w:rsidR="00F15A9C" w:rsidRDefault="003353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не включена в реестр некоммерческих организаций - исполнителей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полезных услуг на дату проведения оценки и сопоставления заявлений</w:t>
            </w:r>
          </w:p>
          <w:p w:rsidR="00F15A9C" w:rsidRDefault="003353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организаций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</w:tr>
    </w:tbl>
    <w:p w:rsidR="00335324" w:rsidRDefault="00335324"/>
    <w:sectPr w:rsidR="00335324">
      <w:type w:val="continuous"/>
      <w:pgSz w:w="11900" w:h="16800"/>
      <w:pgMar w:top="112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CE1922"/>
    <w:multiLevelType w:val="hybridMultilevel"/>
    <w:tmpl w:val="D4CE784A"/>
    <w:lvl w:ilvl="0" w:tplc="20CA67CA">
      <w:start w:val="1"/>
      <w:numFmt w:val="decimal"/>
      <w:lvlText w:val="%1."/>
      <w:lvlJc w:val="left"/>
      <w:pPr>
        <w:ind w:left="413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EE0296">
      <w:numFmt w:val="bullet"/>
      <w:lvlText w:val="•"/>
      <w:lvlJc w:val="left"/>
      <w:pPr>
        <w:ind w:left="1459" w:hanging="387"/>
      </w:pPr>
      <w:rPr>
        <w:rFonts w:hint="default"/>
        <w:lang w:val="ru-RU" w:eastAsia="en-US" w:bidi="ar-SA"/>
      </w:rPr>
    </w:lvl>
    <w:lvl w:ilvl="2" w:tplc="A354529C">
      <w:numFmt w:val="bullet"/>
      <w:lvlText w:val="•"/>
      <w:lvlJc w:val="left"/>
      <w:pPr>
        <w:ind w:left="2499" w:hanging="387"/>
      </w:pPr>
      <w:rPr>
        <w:rFonts w:hint="default"/>
        <w:lang w:val="ru-RU" w:eastAsia="en-US" w:bidi="ar-SA"/>
      </w:rPr>
    </w:lvl>
    <w:lvl w:ilvl="3" w:tplc="C32E70CA">
      <w:numFmt w:val="bullet"/>
      <w:lvlText w:val="•"/>
      <w:lvlJc w:val="left"/>
      <w:pPr>
        <w:ind w:left="3539" w:hanging="387"/>
      </w:pPr>
      <w:rPr>
        <w:rFonts w:hint="default"/>
        <w:lang w:val="ru-RU" w:eastAsia="en-US" w:bidi="ar-SA"/>
      </w:rPr>
    </w:lvl>
    <w:lvl w:ilvl="4" w:tplc="9488D054">
      <w:numFmt w:val="bullet"/>
      <w:lvlText w:val="•"/>
      <w:lvlJc w:val="left"/>
      <w:pPr>
        <w:ind w:left="4579" w:hanging="387"/>
      </w:pPr>
      <w:rPr>
        <w:rFonts w:hint="default"/>
        <w:lang w:val="ru-RU" w:eastAsia="en-US" w:bidi="ar-SA"/>
      </w:rPr>
    </w:lvl>
    <w:lvl w:ilvl="5" w:tplc="BCA6C3CC">
      <w:numFmt w:val="bullet"/>
      <w:lvlText w:val="•"/>
      <w:lvlJc w:val="left"/>
      <w:pPr>
        <w:ind w:left="5619" w:hanging="387"/>
      </w:pPr>
      <w:rPr>
        <w:rFonts w:hint="default"/>
        <w:lang w:val="ru-RU" w:eastAsia="en-US" w:bidi="ar-SA"/>
      </w:rPr>
    </w:lvl>
    <w:lvl w:ilvl="6" w:tplc="FE245B84">
      <w:numFmt w:val="bullet"/>
      <w:lvlText w:val="•"/>
      <w:lvlJc w:val="left"/>
      <w:pPr>
        <w:ind w:left="6659" w:hanging="387"/>
      </w:pPr>
      <w:rPr>
        <w:rFonts w:hint="default"/>
        <w:lang w:val="ru-RU" w:eastAsia="en-US" w:bidi="ar-SA"/>
      </w:rPr>
    </w:lvl>
    <w:lvl w:ilvl="7" w:tplc="49CA4E14">
      <w:numFmt w:val="bullet"/>
      <w:lvlText w:val="•"/>
      <w:lvlJc w:val="left"/>
      <w:pPr>
        <w:ind w:left="7699" w:hanging="387"/>
      </w:pPr>
      <w:rPr>
        <w:rFonts w:hint="default"/>
        <w:lang w:val="ru-RU" w:eastAsia="en-US" w:bidi="ar-SA"/>
      </w:rPr>
    </w:lvl>
    <w:lvl w:ilvl="8" w:tplc="D686528E">
      <w:numFmt w:val="bullet"/>
      <w:lvlText w:val="•"/>
      <w:lvlJc w:val="left"/>
      <w:pPr>
        <w:ind w:left="8739" w:hanging="387"/>
      </w:pPr>
      <w:rPr>
        <w:rFonts w:hint="default"/>
        <w:lang w:val="ru-RU" w:eastAsia="en-US" w:bidi="ar-SA"/>
      </w:rPr>
    </w:lvl>
  </w:abstractNum>
  <w:abstractNum w:abstractNumId="1">
    <w:nsid w:val="675D27DD"/>
    <w:multiLevelType w:val="hybridMultilevel"/>
    <w:tmpl w:val="0F0CABC0"/>
    <w:lvl w:ilvl="0" w:tplc="5472FF84">
      <w:start w:val="1"/>
      <w:numFmt w:val="decimal"/>
      <w:lvlText w:val="%1."/>
      <w:lvlJc w:val="left"/>
      <w:pPr>
        <w:ind w:left="413" w:hanging="3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328E72">
      <w:numFmt w:val="bullet"/>
      <w:lvlText w:val="•"/>
      <w:lvlJc w:val="left"/>
      <w:pPr>
        <w:ind w:left="1459" w:hanging="377"/>
      </w:pPr>
      <w:rPr>
        <w:rFonts w:hint="default"/>
        <w:lang w:val="ru-RU" w:eastAsia="en-US" w:bidi="ar-SA"/>
      </w:rPr>
    </w:lvl>
    <w:lvl w:ilvl="2" w:tplc="56DCAC86">
      <w:numFmt w:val="bullet"/>
      <w:lvlText w:val="•"/>
      <w:lvlJc w:val="left"/>
      <w:pPr>
        <w:ind w:left="2499" w:hanging="377"/>
      </w:pPr>
      <w:rPr>
        <w:rFonts w:hint="default"/>
        <w:lang w:val="ru-RU" w:eastAsia="en-US" w:bidi="ar-SA"/>
      </w:rPr>
    </w:lvl>
    <w:lvl w:ilvl="3" w:tplc="07023BE8">
      <w:numFmt w:val="bullet"/>
      <w:lvlText w:val="•"/>
      <w:lvlJc w:val="left"/>
      <w:pPr>
        <w:ind w:left="3539" w:hanging="377"/>
      </w:pPr>
      <w:rPr>
        <w:rFonts w:hint="default"/>
        <w:lang w:val="ru-RU" w:eastAsia="en-US" w:bidi="ar-SA"/>
      </w:rPr>
    </w:lvl>
    <w:lvl w:ilvl="4" w:tplc="B974119C">
      <w:numFmt w:val="bullet"/>
      <w:lvlText w:val="•"/>
      <w:lvlJc w:val="left"/>
      <w:pPr>
        <w:ind w:left="4579" w:hanging="377"/>
      </w:pPr>
      <w:rPr>
        <w:rFonts w:hint="default"/>
        <w:lang w:val="ru-RU" w:eastAsia="en-US" w:bidi="ar-SA"/>
      </w:rPr>
    </w:lvl>
    <w:lvl w:ilvl="5" w:tplc="0E7C074A">
      <w:numFmt w:val="bullet"/>
      <w:lvlText w:val="•"/>
      <w:lvlJc w:val="left"/>
      <w:pPr>
        <w:ind w:left="5619" w:hanging="377"/>
      </w:pPr>
      <w:rPr>
        <w:rFonts w:hint="default"/>
        <w:lang w:val="ru-RU" w:eastAsia="en-US" w:bidi="ar-SA"/>
      </w:rPr>
    </w:lvl>
    <w:lvl w:ilvl="6" w:tplc="F97A43FE">
      <w:numFmt w:val="bullet"/>
      <w:lvlText w:val="•"/>
      <w:lvlJc w:val="left"/>
      <w:pPr>
        <w:ind w:left="6659" w:hanging="377"/>
      </w:pPr>
      <w:rPr>
        <w:rFonts w:hint="default"/>
        <w:lang w:val="ru-RU" w:eastAsia="en-US" w:bidi="ar-SA"/>
      </w:rPr>
    </w:lvl>
    <w:lvl w:ilvl="7" w:tplc="CA20E396">
      <w:numFmt w:val="bullet"/>
      <w:lvlText w:val="•"/>
      <w:lvlJc w:val="left"/>
      <w:pPr>
        <w:ind w:left="7699" w:hanging="377"/>
      </w:pPr>
      <w:rPr>
        <w:rFonts w:hint="default"/>
        <w:lang w:val="ru-RU" w:eastAsia="en-US" w:bidi="ar-SA"/>
      </w:rPr>
    </w:lvl>
    <w:lvl w:ilvl="8" w:tplc="7330603E">
      <w:numFmt w:val="bullet"/>
      <w:lvlText w:val="•"/>
      <w:lvlJc w:val="left"/>
      <w:pPr>
        <w:ind w:left="8739" w:hanging="377"/>
      </w:pPr>
      <w:rPr>
        <w:rFonts w:hint="default"/>
        <w:lang w:val="ru-RU" w:eastAsia="en-US" w:bidi="ar-SA"/>
      </w:rPr>
    </w:lvl>
  </w:abstractNum>
  <w:abstractNum w:abstractNumId="2">
    <w:nsid w:val="67B01F97"/>
    <w:multiLevelType w:val="hybridMultilevel"/>
    <w:tmpl w:val="15802D54"/>
    <w:lvl w:ilvl="0" w:tplc="7C066080">
      <w:start w:val="29"/>
      <w:numFmt w:val="decimal"/>
      <w:lvlText w:val="%1."/>
      <w:lvlJc w:val="left"/>
      <w:pPr>
        <w:ind w:left="413" w:hanging="5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CECBC4">
      <w:numFmt w:val="bullet"/>
      <w:lvlText w:val="•"/>
      <w:lvlJc w:val="left"/>
      <w:pPr>
        <w:ind w:left="1459" w:hanging="584"/>
      </w:pPr>
      <w:rPr>
        <w:rFonts w:hint="default"/>
        <w:lang w:val="ru-RU" w:eastAsia="en-US" w:bidi="ar-SA"/>
      </w:rPr>
    </w:lvl>
    <w:lvl w:ilvl="2" w:tplc="B9044064">
      <w:numFmt w:val="bullet"/>
      <w:lvlText w:val="•"/>
      <w:lvlJc w:val="left"/>
      <w:pPr>
        <w:ind w:left="2499" w:hanging="584"/>
      </w:pPr>
      <w:rPr>
        <w:rFonts w:hint="default"/>
        <w:lang w:val="ru-RU" w:eastAsia="en-US" w:bidi="ar-SA"/>
      </w:rPr>
    </w:lvl>
    <w:lvl w:ilvl="3" w:tplc="8C38A71E">
      <w:numFmt w:val="bullet"/>
      <w:lvlText w:val="•"/>
      <w:lvlJc w:val="left"/>
      <w:pPr>
        <w:ind w:left="3539" w:hanging="584"/>
      </w:pPr>
      <w:rPr>
        <w:rFonts w:hint="default"/>
        <w:lang w:val="ru-RU" w:eastAsia="en-US" w:bidi="ar-SA"/>
      </w:rPr>
    </w:lvl>
    <w:lvl w:ilvl="4" w:tplc="DD385DD0">
      <w:numFmt w:val="bullet"/>
      <w:lvlText w:val="•"/>
      <w:lvlJc w:val="left"/>
      <w:pPr>
        <w:ind w:left="4579" w:hanging="584"/>
      </w:pPr>
      <w:rPr>
        <w:rFonts w:hint="default"/>
        <w:lang w:val="ru-RU" w:eastAsia="en-US" w:bidi="ar-SA"/>
      </w:rPr>
    </w:lvl>
    <w:lvl w:ilvl="5" w:tplc="7602B952">
      <w:numFmt w:val="bullet"/>
      <w:lvlText w:val="•"/>
      <w:lvlJc w:val="left"/>
      <w:pPr>
        <w:ind w:left="5619" w:hanging="584"/>
      </w:pPr>
      <w:rPr>
        <w:rFonts w:hint="default"/>
        <w:lang w:val="ru-RU" w:eastAsia="en-US" w:bidi="ar-SA"/>
      </w:rPr>
    </w:lvl>
    <w:lvl w:ilvl="6" w:tplc="0B10E3D2">
      <w:numFmt w:val="bullet"/>
      <w:lvlText w:val="•"/>
      <w:lvlJc w:val="left"/>
      <w:pPr>
        <w:ind w:left="6659" w:hanging="584"/>
      </w:pPr>
      <w:rPr>
        <w:rFonts w:hint="default"/>
        <w:lang w:val="ru-RU" w:eastAsia="en-US" w:bidi="ar-SA"/>
      </w:rPr>
    </w:lvl>
    <w:lvl w:ilvl="7" w:tplc="71AC6C0C">
      <w:numFmt w:val="bullet"/>
      <w:lvlText w:val="•"/>
      <w:lvlJc w:val="left"/>
      <w:pPr>
        <w:ind w:left="7699" w:hanging="584"/>
      </w:pPr>
      <w:rPr>
        <w:rFonts w:hint="default"/>
        <w:lang w:val="ru-RU" w:eastAsia="en-US" w:bidi="ar-SA"/>
      </w:rPr>
    </w:lvl>
    <w:lvl w:ilvl="8" w:tplc="A0A66AF6">
      <w:numFmt w:val="bullet"/>
      <w:lvlText w:val="•"/>
      <w:lvlJc w:val="left"/>
      <w:pPr>
        <w:ind w:left="8739" w:hanging="584"/>
      </w:pPr>
      <w:rPr>
        <w:rFonts w:hint="default"/>
        <w:lang w:val="ru-RU" w:eastAsia="en-US" w:bidi="ar-SA"/>
      </w:rPr>
    </w:lvl>
  </w:abstractNum>
  <w:abstractNum w:abstractNumId="3">
    <w:nsid w:val="6B737A72"/>
    <w:multiLevelType w:val="hybridMultilevel"/>
    <w:tmpl w:val="7586FB70"/>
    <w:lvl w:ilvl="0" w:tplc="7A3CEB4A">
      <w:start w:val="1"/>
      <w:numFmt w:val="decimal"/>
      <w:lvlText w:val="%1."/>
      <w:lvlJc w:val="left"/>
      <w:pPr>
        <w:ind w:left="41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DC3198">
      <w:numFmt w:val="bullet"/>
      <w:lvlText w:val="•"/>
      <w:lvlJc w:val="left"/>
      <w:pPr>
        <w:ind w:left="1459" w:hanging="284"/>
      </w:pPr>
      <w:rPr>
        <w:rFonts w:hint="default"/>
        <w:lang w:val="ru-RU" w:eastAsia="en-US" w:bidi="ar-SA"/>
      </w:rPr>
    </w:lvl>
    <w:lvl w:ilvl="2" w:tplc="DFD205E2">
      <w:numFmt w:val="bullet"/>
      <w:lvlText w:val="•"/>
      <w:lvlJc w:val="left"/>
      <w:pPr>
        <w:ind w:left="2499" w:hanging="284"/>
      </w:pPr>
      <w:rPr>
        <w:rFonts w:hint="default"/>
        <w:lang w:val="ru-RU" w:eastAsia="en-US" w:bidi="ar-SA"/>
      </w:rPr>
    </w:lvl>
    <w:lvl w:ilvl="3" w:tplc="FA24EA12">
      <w:numFmt w:val="bullet"/>
      <w:lvlText w:val="•"/>
      <w:lvlJc w:val="left"/>
      <w:pPr>
        <w:ind w:left="3539" w:hanging="284"/>
      </w:pPr>
      <w:rPr>
        <w:rFonts w:hint="default"/>
        <w:lang w:val="ru-RU" w:eastAsia="en-US" w:bidi="ar-SA"/>
      </w:rPr>
    </w:lvl>
    <w:lvl w:ilvl="4" w:tplc="41C8FA4A">
      <w:numFmt w:val="bullet"/>
      <w:lvlText w:val="•"/>
      <w:lvlJc w:val="left"/>
      <w:pPr>
        <w:ind w:left="4579" w:hanging="284"/>
      </w:pPr>
      <w:rPr>
        <w:rFonts w:hint="default"/>
        <w:lang w:val="ru-RU" w:eastAsia="en-US" w:bidi="ar-SA"/>
      </w:rPr>
    </w:lvl>
    <w:lvl w:ilvl="5" w:tplc="70A8394C">
      <w:numFmt w:val="bullet"/>
      <w:lvlText w:val="•"/>
      <w:lvlJc w:val="left"/>
      <w:pPr>
        <w:ind w:left="5619" w:hanging="284"/>
      </w:pPr>
      <w:rPr>
        <w:rFonts w:hint="default"/>
        <w:lang w:val="ru-RU" w:eastAsia="en-US" w:bidi="ar-SA"/>
      </w:rPr>
    </w:lvl>
    <w:lvl w:ilvl="6" w:tplc="7AC417FE">
      <w:numFmt w:val="bullet"/>
      <w:lvlText w:val="•"/>
      <w:lvlJc w:val="left"/>
      <w:pPr>
        <w:ind w:left="6659" w:hanging="284"/>
      </w:pPr>
      <w:rPr>
        <w:rFonts w:hint="default"/>
        <w:lang w:val="ru-RU" w:eastAsia="en-US" w:bidi="ar-SA"/>
      </w:rPr>
    </w:lvl>
    <w:lvl w:ilvl="7" w:tplc="DB4A34C2">
      <w:numFmt w:val="bullet"/>
      <w:lvlText w:val="•"/>
      <w:lvlJc w:val="left"/>
      <w:pPr>
        <w:ind w:left="7699" w:hanging="284"/>
      </w:pPr>
      <w:rPr>
        <w:rFonts w:hint="default"/>
        <w:lang w:val="ru-RU" w:eastAsia="en-US" w:bidi="ar-SA"/>
      </w:rPr>
    </w:lvl>
    <w:lvl w:ilvl="8" w:tplc="61520526">
      <w:numFmt w:val="bullet"/>
      <w:lvlText w:val="•"/>
      <w:lvlJc w:val="left"/>
      <w:pPr>
        <w:ind w:left="8739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15A9C"/>
    <w:rsid w:val="00335324"/>
    <w:rsid w:val="00690F3D"/>
    <w:rsid w:val="00DC3F2F"/>
    <w:rsid w:val="00F02883"/>
    <w:rsid w:val="00F1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13" w:firstLine="72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13" w:right="199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028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88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690F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13" w:firstLine="72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13" w:right="199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028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88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690F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stochkovka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ostochkov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0105879/3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21</Pages>
  <Words>6812</Words>
  <Characters>38833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Admin</cp:lastModifiedBy>
  <cp:revision>2</cp:revision>
  <dcterms:created xsi:type="dcterms:W3CDTF">2026-04-23T12:45:00Z</dcterms:created>
  <dcterms:modified xsi:type="dcterms:W3CDTF">2026-04-24T06:47:00Z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2026-04-06T00:00:00Z</vt:filetime>
  </property>
  <property fmtid="{D5CDD505-2E9C-101B-9397-08002B2CF9AE}" pid="3" name="Creator">
    <vt:lpwstr>ÿþM</vt:lpwstr>
  </property>
  <property fmtid="{D5CDD505-2E9C-101B-9397-08002B2CF9AE}" pid="4" name="ICNAppName">
    <vt:lpwstr>Foxit Advanced PDF Editor</vt:lpwstr>
  </property>
  <property fmtid="{D5CDD505-2E9C-101B-9397-08002B2CF9AE}" pid="5" name="ICNAppPlatform">
    <vt:lpwstr>Windows</vt:lpwstr>
  </property>
  <property fmtid="{D5CDD505-2E9C-101B-9397-08002B2CF9AE}" pid="6" name="ICNAppVersion">
    <vt:lpwstr>3.10</vt:lpwstr>
  </property>
  <property fmtid="{D5CDD505-2E9C-101B-9397-08002B2CF9AE}" pid="7" name="LastSaved">
    <vt:filetime>2026-04-23T00:00:00Z</vt:filetime>
  </property>
  <property fmtid="{D5CDD505-2E9C-101B-9397-08002B2CF9AE}" pid="8" name="Producer">
    <vt:lpwstr>Microsoft® Office Word 2007</vt:lpwstr>
  </property>
</Properties>
</file>